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0660DD">
      <w:pPr>
        <w:pStyle w:val="2"/>
        <w:spacing w:line="265" w:lineRule="auto"/>
      </w:pPr>
      <w:r>
        <w:drawing>
          <wp:anchor distT="0" distB="0" distL="0" distR="0" simplePos="0" relativeHeight="251659264" behindDoc="0" locked="0" layoutInCell="0" allowOverlap="1">
            <wp:simplePos x="0" y="0"/>
            <wp:positionH relativeFrom="page">
              <wp:posOffset>0</wp:posOffset>
            </wp:positionH>
            <wp:positionV relativeFrom="page">
              <wp:posOffset>0</wp:posOffset>
            </wp:positionV>
            <wp:extent cx="1270000" cy="1270000"/>
            <wp:effectExtent l="0" t="0" r="0" b="0"/>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31"/>
                    <a:stretch>
                      <a:fillRect/>
                    </a:stretch>
                  </pic:blipFill>
                  <pic:spPr>
                    <a:xfrm>
                      <a:off x="0" y="0"/>
                      <a:ext cx="1270000" cy="1270000"/>
                    </a:xfrm>
                    <a:prstGeom prst="rect">
                      <a:avLst/>
                    </a:prstGeom>
                  </pic:spPr>
                </pic:pic>
              </a:graphicData>
            </a:graphic>
          </wp:anchor>
        </w:drawing>
      </w:r>
    </w:p>
    <w:p w14:paraId="03ACBA38">
      <w:pPr>
        <w:pStyle w:val="2"/>
        <w:spacing w:line="265" w:lineRule="auto"/>
      </w:pPr>
    </w:p>
    <w:p w14:paraId="1F3C1FEE">
      <w:pPr>
        <w:pStyle w:val="2"/>
        <w:spacing w:line="266" w:lineRule="auto"/>
      </w:pPr>
    </w:p>
    <w:p w14:paraId="5E60CFB8">
      <w:pPr>
        <w:pStyle w:val="2"/>
        <w:spacing w:line="266" w:lineRule="auto"/>
      </w:pPr>
    </w:p>
    <w:p w14:paraId="596247E8">
      <w:pPr>
        <w:pStyle w:val="2"/>
        <w:spacing w:line="266" w:lineRule="auto"/>
      </w:pPr>
    </w:p>
    <w:p w14:paraId="1BD037A9">
      <w:pPr>
        <w:pStyle w:val="2"/>
        <w:spacing w:line="266" w:lineRule="auto"/>
      </w:pPr>
    </w:p>
    <w:p w14:paraId="28688F3D">
      <w:pPr>
        <w:spacing w:before="78" w:line="219" w:lineRule="auto"/>
        <w:ind w:left="6672"/>
        <w:rPr>
          <w:rFonts w:ascii="宋体" w:hAnsi="宋体" w:eastAsia="宋体" w:cs="宋体"/>
          <w:sz w:val="24"/>
          <w:szCs w:val="24"/>
        </w:rPr>
      </w:pPr>
      <w:r>
        <w:rPr>
          <w:rFonts w:ascii="宋体" w:hAnsi="宋体" w:eastAsia="宋体" w:cs="宋体"/>
          <w:spacing w:val="-1"/>
          <w:sz w:val="24"/>
          <w:szCs w:val="24"/>
        </w:rPr>
        <w:t>合同编号：【</w:t>
      </w:r>
      <w:r>
        <w:rPr>
          <w:rFonts w:hint="eastAsia" w:ascii="宋体" w:hAnsi="宋体" w:eastAsia="宋体" w:cs="宋体"/>
          <w:spacing w:val="-1"/>
          <w:sz w:val="24"/>
          <w:szCs w:val="24"/>
          <w:lang w:val="en-US" w:eastAsia="zh-CN"/>
        </w:rPr>
        <w:t xml:space="preserve">           </w:t>
      </w:r>
      <w:r>
        <w:rPr>
          <w:rFonts w:ascii="宋体" w:hAnsi="宋体" w:eastAsia="宋体" w:cs="宋体"/>
          <w:spacing w:val="-1"/>
          <w:sz w:val="24"/>
          <w:szCs w:val="24"/>
        </w:rPr>
        <w:t>】</w:t>
      </w:r>
    </w:p>
    <w:p w14:paraId="2778A051">
      <w:pPr>
        <w:pStyle w:val="2"/>
        <w:spacing w:line="259" w:lineRule="auto"/>
      </w:pPr>
    </w:p>
    <w:p w14:paraId="5D326604">
      <w:pPr>
        <w:pStyle w:val="2"/>
        <w:spacing w:line="259" w:lineRule="auto"/>
      </w:pPr>
    </w:p>
    <w:p w14:paraId="2D72C7B0">
      <w:pPr>
        <w:pStyle w:val="2"/>
        <w:spacing w:line="259" w:lineRule="auto"/>
      </w:pPr>
    </w:p>
    <w:p w14:paraId="51643B9D">
      <w:pPr>
        <w:pStyle w:val="2"/>
        <w:spacing w:line="260" w:lineRule="auto"/>
      </w:pPr>
    </w:p>
    <w:p w14:paraId="5D354D59">
      <w:pPr>
        <w:pStyle w:val="2"/>
        <w:spacing w:line="260" w:lineRule="auto"/>
      </w:pPr>
    </w:p>
    <w:p w14:paraId="118A0A14">
      <w:pPr>
        <w:pStyle w:val="2"/>
        <w:spacing w:line="260" w:lineRule="auto"/>
      </w:pPr>
    </w:p>
    <w:p w14:paraId="6B4FFB55">
      <w:pPr>
        <w:pStyle w:val="2"/>
        <w:spacing w:line="260" w:lineRule="auto"/>
      </w:pPr>
    </w:p>
    <w:p w14:paraId="1DBE3C4D">
      <w:pPr>
        <w:pStyle w:val="2"/>
        <w:spacing w:line="260" w:lineRule="auto"/>
      </w:pPr>
    </w:p>
    <w:p w14:paraId="56F419D4">
      <w:pPr>
        <w:pStyle w:val="2"/>
        <w:spacing w:line="260" w:lineRule="auto"/>
      </w:pPr>
    </w:p>
    <w:p w14:paraId="65C785CE">
      <w:pPr>
        <w:pStyle w:val="2"/>
        <w:spacing w:line="260" w:lineRule="auto"/>
      </w:pPr>
    </w:p>
    <w:p w14:paraId="09742FEE">
      <w:pPr>
        <w:pStyle w:val="2"/>
        <w:spacing w:line="260" w:lineRule="auto"/>
      </w:pPr>
    </w:p>
    <w:p w14:paraId="327DC38B">
      <w:pPr>
        <w:spacing w:before="169" w:line="276" w:lineRule="auto"/>
        <w:ind w:left="3632" w:right="1908" w:hanging="1730"/>
        <w:jc w:val="both"/>
        <w:outlineLvl w:val="0"/>
        <w:rPr>
          <w:rFonts w:ascii="宋体" w:hAnsi="宋体" w:eastAsia="宋体" w:cs="宋体"/>
          <w:sz w:val="52"/>
          <w:szCs w:val="52"/>
        </w:rPr>
      </w:pPr>
      <w:r>
        <w:rPr>
          <w:rFonts w:ascii="宋体" w:hAnsi="宋体" w:eastAsia="宋体" w:cs="宋体"/>
          <w:b/>
          <w:bCs/>
          <w:spacing w:val="-4"/>
          <w:sz w:val="52"/>
          <w:szCs w:val="52"/>
        </w:rPr>
        <w:t>【江门星汇名庭</w:t>
      </w:r>
      <w:r>
        <w:rPr>
          <w:rFonts w:hint="eastAsia" w:ascii="宋体" w:hAnsi="宋体" w:eastAsia="宋体" w:cs="宋体"/>
          <w:b/>
          <w:bCs/>
          <w:spacing w:val="-4"/>
          <w:sz w:val="52"/>
          <w:szCs w:val="52"/>
          <w:lang w:val="en-US" w:eastAsia="zh-CN"/>
        </w:rPr>
        <w:t>天璇</w:t>
      </w:r>
      <w:r>
        <w:rPr>
          <w:rFonts w:ascii="宋体" w:hAnsi="宋体" w:eastAsia="宋体" w:cs="宋体"/>
          <w:b/>
          <w:bCs/>
          <w:spacing w:val="-4"/>
          <w:sz w:val="52"/>
          <w:szCs w:val="52"/>
        </w:rPr>
        <w:t>星院</w:t>
      </w:r>
      <w:r>
        <w:rPr>
          <w:rFonts w:hint="eastAsia" w:ascii="宋体" w:hAnsi="宋体" w:eastAsia="宋体" w:cs="宋体"/>
          <w:b/>
          <w:bCs/>
          <w:spacing w:val="-4"/>
          <w:sz w:val="52"/>
          <w:szCs w:val="52"/>
          <w:lang w:val="en-US" w:eastAsia="zh-CN"/>
        </w:rPr>
        <w:t>7</w:t>
      </w:r>
      <w:r>
        <w:rPr>
          <w:rFonts w:ascii="宋体" w:hAnsi="宋体" w:eastAsia="宋体" w:cs="宋体"/>
          <w:b/>
          <w:bCs/>
          <w:spacing w:val="-4"/>
          <w:sz w:val="52"/>
          <w:szCs w:val="52"/>
        </w:rPr>
        <w:t>幢</w:t>
      </w:r>
      <w:r>
        <w:rPr>
          <w:rFonts w:hint="eastAsia" w:ascii="宋体" w:hAnsi="宋体" w:eastAsia="宋体" w:cs="宋体"/>
          <w:b/>
          <w:bCs/>
          <w:spacing w:val="-4"/>
          <w:sz w:val="52"/>
          <w:szCs w:val="52"/>
        </w:rPr>
        <w:t>客梯更换曳引钢丝绳和限速器钢丝绳</w:t>
      </w:r>
      <w:r>
        <w:rPr>
          <w:rFonts w:ascii="宋体" w:hAnsi="宋体" w:eastAsia="宋体" w:cs="宋体"/>
          <w:b/>
          <w:bCs/>
          <w:spacing w:val="-8"/>
          <w:sz w:val="52"/>
          <w:szCs w:val="52"/>
        </w:rPr>
        <w:t>】零星（专项）</w:t>
      </w:r>
    </w:p>
    <w:p w14:paraId="520CEAF5">
      <w:pPr>
        <w:spacing w:before="318" w:line="220" w:lineRule="auto"/>
        <w:ind w:left="4935"/>
        <w:outlineLvl w:val="0"/>
        <w:rPr>
          <w:rFonts w:ascii="宋体" w:hAnsi="宋体" w:eastAsia="宋体" w:cs="宋体"/>
          <w:sz w:val="52"/>
          <w:szCs w:val="52"/>
        </w:rPr>
      </w:pPr>
      <w:r>
        <w:rPr>
          <w:rFonts w:ascii="宋体" w:hAnsi="宋体" w:eastAsia="宋体" w:cs="宋体"/>
          <w:b/>
          <w:bCs/>
          <w:spacing w:val="-11"/>
          <w:sz w:val="52"/>
          <w:szCs w:val="52"/>
        </w:rPr>
        <w:t>工程合同</w:t>
      </w:r>
    </w:p>
    <w:p w14:paraId="6FFB9B7A">
      <w:pPr>
        <w:pStyle w:val="2"/>
        <w:spacing w:line="243" w:lineRule="auto"/>
      </w:pPr>
    </w:p>
    <w:p w14:paraId="623C77A1">
      <w:pPr>
        <w:pStyle w:val="2"/>
        <w:spacing w:line="243" w:lineRule="auto"/>
      </w:pPr>
    </w:p>
    <w:p w14:paraId="2BE68894">
      <w:pPr>
        <w:pStyle w:val="2"/>
        <w:spacing w:line="243" w:lineRule="auto"/>
      </w:pPr>
    </w:p>
    <w:p w14:paraId="0BE2D6C0">
      <w:pPr>
        <w:pStyle w:val="2"/>
        <w:spacing w:line="243" w:lineRule="auto"/>
      </w:pPr>
    </w:p>
    <w:p w14:paraId="356B4E47">
      <w:pPr>
        <w:pStyle w:val="2"/>
        <w:spacing w:line="244" w:lineRule="auto"/>
      </w:pPr>
    </w:p>
    <w:p w14:paraId="582B96FC">
      <w:pPr>
        <w:pStyle w:val="2"/>
        <w:spacing w:line="244" w:lineRule="auto"/>
      </w:pPr>
    </w:p>
    <w:p w14:paraId="6F43596A">
      <w:pPr>
        <w:pStyle w:val="2"/>
        <w:spacing w:line="244" w:lineRule="auto"/>
      </w:pPr>
    </w:p>
    <w:p w14:paraId="40210958">
      <w:pPr>
        <w:pStyle w:val="2"/>
        <w:spacing w:line="244" w:lineRule="auto"/>
      </w:pPr>
    </w:p>
    <w:p w14:paraId="7B98FD22">
      <w:pPr>
        <w:pStyle w:val="2"/>
        <w:spacing w:line="244" w:lineRule="auto"/>
      </w:pPr>
    </w:p>
    <w:p w14:paraId="2F5F74B7">
      <w:pPr>
        <w:pStyle w:val="2"/>
        <w:spacing w:line="244" w:lineRule="auto"/>
      </w:pPr>
    </w:p>
    <w:p w14:paraId="58960666">
      <w:pPr>
        <w:spacing w:before="78" w:line="219" w:lineRule="auto"/>
        <w:ind w:left="2681"/>
        <w:rPr>
          <w:rFonts w:ascii="宋体" w:hAnsi="宋体" w:eastAsia="宋体" w:cs="宋体"/>
          <w:sz w:val="24"/>
          <w:szCs w:val="24"/>
        </w:rPr>
      </w:pPr>
      <w:r>
        <w:rPr>
          <w:rFonts w:ascii="宋体" w:hAnsi="宋体" w:eastAsia="宋体" w:cs="宋体"/>
          <w:spacing w:val="-2"/>
          <w:sz w:val="24"/>
          <w:szCs w:val="24"/>
        </w:rPr>
        <w:t>甲方：【越秀地产（江门）物业管理有限公司】</w:t>
      </w:r>
    </w:p>
    <w:p w14:paraId="5BD91D39">
      <w:pPr>
        <w:spacing w:before="276" w:line="219" w:lineRule="auto"/>
        <w:ind w:left="2668"/>
        <w:rPr>
          <w:rFonts w:ascii="宋体" w:hAnsi="宋体" w:eastAsia="宋体" w:cs="宋体"/>
          <w:sz w:val="24"/>
          <w:szCs w:val="24"/>
        </w:rPr>
        <w:sectPr>
          <w:pgSz w:w="11906" w:h="16839"/>
          <w:pgMar w:top="0" w:right="0" w:bottom="0" w:left="0" w:header="0" w:footer="0" w:gutter="0"/>
          <w:cols w:space="720" w:num="1"/>
        </w:sectPr>
      </w:pPr>
      <w:r>
        <w:rPr>
          <w:rFonts w:ascii="宋体" w:hAnsi="宋体" w:eastAsia="宋体" w:cs="宋体"/>
          <w:spacing w:val="-2"/>
          <w:sz w:val="24"/>
          <w:szCs w:val="24"/>
        </w:rPr>
        <w:t>乙方：【</w:t>
      </w:r>
      <w:r>
        <w:rPr>
          <w:rFonts w:hint="eastAsia" w:ascii="宋体" w:hAnsi="宋体" w:eastAsia="宋体" w:cs="宋体"/>
          <w:spacing w:val="-2"/>
          <w:sz w:val="24"/>
          <w:szCs w:val="24"/>
        </w:rPr>
        <w:t>江门市广州电梯工程有限公司</w:t>
      </w:r>
      <w:r>
        <w:rPr>
          <w:rFonts w:ascii="宋体" w:hAnsi="宋体" w:eastAsia="宋体" w:cs="宋体"/>
          <w:spacing w:val="-2"/>
          <w:sz w:val="24"/>
          <w:szCs w:val="24"/>
        </w:rPr>
        <w:t>】</w:t>
      </w:r>
    </w:p>
    <w:p w14:paraId="612F096C">
      <w:pPr>
        <w:pStyle w:val="2"/>
        <w:spacing w:line="289" w:lineRule="auto"/>
      </w:pPr>
    </w:p>
    <w:p w14:paraId="5556047C">
      <w:pPr>
        <w:spacing w:before="104" w:line="219" w:lineRule="auto"/>
        <w:ind w:left="67"/>
        <w:jc w:val="center"/>
        <w:outlineLvl w:val="1"/>
        <w:rPr>
          <w:rFonts w:hint="eastAsia" w:ascii="宋体" w:hAnsi="宋体" w:eastAsia="宋体" w:cs="宋体"/>
          <w:b/>
          <w:bCs/>
          <w:spacing w:val="-2"/>
          <w:sz w:val="32"/>
          <w:szCs w:val="32"/>
        </w:rPr>
      </w:pPr>
      <w:r>
        <w:rPr>
          <w:rFonts w:ascii="宋体" w:hAnsi="宋体" w:eastAsia="宋体" w:cs="宋体"/>
          <w:b/>
          <w:bCs/>
          <w:spacing w:val="-2"/>
          <w:sz w:val="32"/>
          <w:szCs w:val="32"/>
        </w:rPr>
        <w:t>【江门星汇名庭</w:t>
      </w:r>
      <w:r>
        <w:rPr>
          <w:rFonts w:hint="eastAsia" w:ascii="宋体" w:hAnsi="宋体" w:eastAsia="宋体" w:cs="宋体"/>
          <w:b/>
          <w:bCs/>
          <w:spacing w:val="-2"/>
          <w:sz w:val="32"/>
          <w:szCs w:val="32"/>
        </w:rPr>
        <w:t>天璇星院7幢客梯更换曳引钢丝绳</w:t>
      </w:r>
    </w:p>
    <w:p w14:paraId="6C8AC0D6">
      <w:pPr>
        <w:spacing w:before="104" w:line="219" w:lineRule="auto"/>
        <w:ind w:left="67"/>
        <w:jc w:val="center"/>
        <w:outlineLvl w:val="1"/>
        <w:rPr>
          <w:rFonts w:ascii="宋体" w:hAnsi="宋体" w:eastAsia="宋体" w:cs="宋体"/>
          <w:sz w:val="32"/>
          <w:szCs w:val="32"/>
        </w:rPr>
      </w:pPr>
      <w:r>
        <w:rPr>
          <w:rFonts w:hint="eastAsia" w:ascii="宋体" w:hAnsi="宋体" w:eastAsia="宋体" w:cs="宋体"/>
          <w:b/>
          <w:bCs/>
          <w:spacing w:val="-2"/>
          <w:sz w:val="32"/>
          <w:szCs w:val="32"/>
        </w:rPr>
        <w:t>和限速器钢丝绳</w:t>
      </w:r>
      <w:r>
        <w:rPr>
          <w:rFonts w:ascii="宋体" w:hAnsi="宋体" w:eastAsia="宋体" w:cs="宋体"/>
          <w:b/>
          <w:bCs/>
          <w:spacing w:val="-2"/>
          <w:sz w:val="32"/>
          <w:szCs w:val="32"/>
        </w:rPr>
        <w:t>】零星（专项）工</w:t>
      </w:r>
      <w:r>
        <w:rPr>
          <w:rFonts w:ascii="宋体" w:hAnsi="宋体" w:eastAsia="宋体" w:cs="宋体"/>
          <w:b/>
          <w:bCs/>
          <w:spacing w:val="-7"/>
          <w:sz w:val="32"/>
          <w:szCs w:val="32"/>
        </w:rPr>
        <w:t>程合同</w:t>
      </w:r>
    </w:p>
    <w:p w14:paraId="1C92F276">
      <w:pPr>
        <w:pStyle w:val="2"/>
        <w:spacing w:line="295" w:lineRule="auto"/>
      </w:pPr>
    </w:p>
    <w:p w14:paraId="0018B220">
      <w:pPr>
        <w:pStyle w:val="2"/>
        <w:spacing w:line="295" w:lineRule="auto"/>
      </w:pPr>
    </w:p>
    <w:p w14:paraId="5FBDC162">
      <w:pPr>
        <w:tabs>
          <w:tab w:val="left" w:pos="0"/>
        </w:tabs>
        <w:spacing w:before="78" w:line="219" w:lineRule="auto"/>
        <w:ind w:left="14" w:leftChars="0" w:hanging="14" w:hangingChars="6"/>
        <w:rPr>
          <w:rFonts w:ascii="宋体" w:hAnsi="宋体" w:eastAsia="宋体" w:cs="宋体"/>
          <w:sz w:val="24"/>
          <w:szCs w:val="24"/>
        </w:rPr>
      </w:pPr>
      <w:r>
        <w:rPr>
          <w:rFonts w:ascii="宋体" w:hAnsi="宋体" w:eastAsia="宋体" w:cs="宋体"/>
          <w:spacing w:val="-1"/>
          <w:sz w:val="24"/>
          <w:szCs w:val="24"/>
        </w:rPr>
        <w:t>甲方（发包人</w:t>
      </w:r>
      <w:r>
        <w:rPr>
          <w:rFonts w:ascii="宋体" w:hAnsi="宋体" w:eastAsia="宋体" w:cs="宋体"/>
          <w:spacing w:val="-9"/>
          <w:sz w:val="24"/>
          <w:szCs w:val="24"/>
        </w:rPr>
        <w:t>）：</w:t>
      </w:r>
      <w:r>
        <w:rPr>
          <w:rFonts w:ascii="宋体" w:hAnsi="宋体" w:eastAsia="宋体" w:cs="宋体"/>
          <w:spacing w:val="-1"/>
          <w:sz w:val="24"/>
          <w:szCs w:val="24"/>
        </w:rPr>
        <w:t>【越秀地产（江门）物业管理有限公</w:t>
      </w:r>
      <w:r>
        <w:rPr>
          <w:rFonts w:ascii="宋体" w:hAnsi="宋体" w:eastAsia="宋体" w:cs="宋体"/>
          <w:spacing w:val="-2"/>
          <w:sz w:val="24"/>
          <w:szCs w:val="24"/>
        </w:rPr>
        <w:t>司】</w:t>
      </w:r>
    </w:p>
    <w:p w14:paraId="5F77F54F">
      <w:pPr>
        <w:spacing w:before="183" w:line="219" w:lineRule="auto"/>
        <w:rPr>
          <w:rFonts w:ascii="宋体" w:hAnsi="宋体" w:eastAsia="宋体" w:cs="宋体"/>
          <w:sz w:val="24"/>
          <w:szCs w:val="24"/>
        </w:rPr>
      </w:pPr>
      <w:r>
        <w:rPr>
          <w:rFonts w:ascii="宋体" w:hAnsi="宋体" w:eastAsia="宋体" w:cs="宋体"/>
          <w:spacing w:val="-1"/>
          <w:sz w:val="24"/>
          <w:szCs w:val="24"/>
        </w:rPr>
        <w:t>法定代表人：【李耀民】</w:t>
      </w:r>
    </w:p>
    <w:p w14:paraId="243A0D8F">
      <w:pPr>
        <w:spacing w:before="183" w:line="219" w:lineRule="auto"/>
        <w:rPr>
          <w:rFonts w:ascii="宋体" w:hAnsi="宋体" w:eastAsia="宋体" w:cs="宋体"/>
          <w:sz w:val="24"/>
          <w:szCs w:val="24"/>
        </w:rPr>
      </w:pPr>
      <w:r>
        <w:rPr>
          <w:rFonts w:ascii="宋体" w:hAnsi="宋体" w:eastAsia="宋体" w:cs="宋体"/>
          <w:sz w:val="24"/>
          <w:szCs w:val="24"/>
        </w:rPr>
        <w:t>联系地址：【广东省江门市蓬江区江侨路星汇名庭天</w:t>
      </w:r>
      <w:r>
        <w:rPr>
          <w:rFonts w:ascii="宋体" w:hAnsi="宋体" w:eastAsia="宋体" w:cs="宋体"/>
          <w:spacing w:val="-1"/>
          <w:sz w:val="24"/>
          <w:szCs w:val="24"/>
        </w:rPr>
        <w:t>枢星院1幢二层205室】</w:t>
      </w:r>
    </w:p>
    <w:p w14:paraId="56F834E9">
      <w:pPr>
        <w:pStyle w:val="2"/>
        <w:spacing w:line="284" w:lineRule="auto"/>
      </w:pPr>
    </w:p>
    <w:p w14:paraId="2B7C7E05">
      <w:pPr>
        <w:pStyle w:val="2"/>
        <w:spacing w:line="285" w:lineRule="auto"/>
      </w:pPr>
    </w:p>
    <w:p w14:paraId="42705304">
      <w:pPr>
        <w:spacing w:before="79" w:line="219" w:lineRule="auto"/>
        <w:rPr>
          <w:rFonts w:ascii="宋体" w:hAnsi="宋体" w:eastAsia="宋体" w:cs="宋体"/>
          <w:sz w:val="24"/>
          <w:szCs w:val="24"/>
        </w:rPr>
      </w:pPr>
      <w:r>
        <w:rPr>
          <w:rFonts w:ascii="宋体" w:hAnsi="宋体" w:eastAsia="宋体" w:cs="宋体"/>
          <w:spacing w:val="-1"/>
          <w:sz w:val="24"/>
          <w:szCs w:val="24"/>
        </w:rPr>
        <w:t>乙方（承包人</w:t>
      </w:r>
      <w:r>
        <w:rPr>
          <w:rFonts w:ascii="宋体" w:hAnsi="宋体" w:eastAsia="宋体" w:cs="宋体"/>
          <w:spacing w:val="-6"/>
          <w:sz w:val="24"/>
          <w:szCs w:val="24"/>
        </w:rPr>
        <w:t>）：</w:t>
      </w:r>
      <w:r>
        <w:rPr>
          <w:rFonts w:ascii="宋体" w:hAnsi="宋体" w:eastAsia="宋体" w:cs="宋体"/>
          <w:spacing w:val="-1"/>
          <w:sz w:val="24"/>
          <w:szCs w:val="24"/>
        </w:rPr>
        <w:t>【</w:t>
      </w:r>
      <w:r>
        <w:rPr>
          <w:rFonts w:hint="eastAsia" w:ascii="宋体" w:hAnsi="宋体" w:eastAsia="宋体" w:cs="宋体"/>
          <w:spacing w:val="-1"/>
          <w:sz w:val="24"/>
          <w:szCs w:val="24"/>
        </w:rPr>
        <w:t>江门市广州电梯工程有限公司</w:t>
      </w:r>
      <w:r>
        <w:rPr>
          <w:rFonts w:ascii="宋体" w:hAnsi="宋体" w:eastAsia="宋体" w:cs="宋体"/>
          <w:spacing w:val="-1"/>
          <w:sz w:val="24"/>
          <w:szCs w:val="24"/>
        </w:rPr>
        <w:t>】</w:t>
      </w:r>
    </w:p>
    <w:p w14:paraId="6795085C">
      <w:pPr>
        <w:spacing w:before="183" w:line="219" w:lineRule="auto"/>
        <w:rPr>
          <w:rFonts w:ascii="宋体" w:hAnsi="宋体" w:eastAsia="宋体" w:cs="宋体"/>
          <w:sz w:val="24"/>
          <w:szCs w:val="24"/>
        </w:rPr>
      </w:pPr>
      <w:r>
        <w:rPr>
          <w:rFonts w:ascii="宋体" w:hAnsi="宋体" w:eastAsia="宋体" w:cs="宋体"/>
          <w:spacing w:val="-1"/>
          <w:sz w:val="24"/>
          <w:szCs w:val="24"/>
        </w:rPr>
        <w:t>法定代表人：【</w:t>
      </w:r>
      <w:r>
        <w:rPr>
          <w:rFonts w:hint="eastAsia" w:ascii="宋体" w:hAnsi="宋体" w:eastAsia="宋体" w:cs="宋体"/>
          <w:spacing w:val="-1"/>
          <w:sz w:val="24"/>
          <w:szCs w:val="24"/>
        </w:rPr>
        <w:t>陈文匡</w:t>
      </w:r>
      <w:r>
        <w:rPr>
          <w:rFonts w:ascii="宋体" w:hAnsi="宋体" w:eastAsia="宋体" w:cs="宋体"/>
          <w:spacing w:val="-1"/>
          <w:sz w:val="24"/>
          <w:szCs w:val="24"/>
        </w:rPr>
        <w:t>】</w:t>
      </w:r>
    </w:p>
    <w:p w14:paraId="3DB3A28A">
      <w:pPr>
        <w:spacing w:before="184" w:line="218" w:lineRule="auto"/>
        <w:rPr>
          <w:rFonts w:ascii="宋体" w:hAnsi="宋体" w:eastAsia="宋体" w:cs="宋体"/>
          <w:sz w:val="24"/>
          <w:szCs w:val="24"/>
        </w:rPr>
      </w:pPr>
      <w:r>
        <w:rPr>
          <w:rFonts w:ascii="宋体" w:hAnsi="宋体" w:eastAsia="宋体" w:cs="宋体"/>
          <w:spacing w:val="-1"/>
          <w:sz w:val="24"/>
          <w:szCs w:val="24"/>
        </w:rPr>
        <w:t>联系地址：【</w:t>
      </w:r>
      <w:r>
        <w:rPr>
          <w:rFonts w:hint="eastAsia" w:ascii="宋体" w:hAnsi="宋体" w:eastAsia="宋体" w:cs="宋体"/>
          <w:spacing w:val="-1"/>
          <w:sz w:val="24"/>
          <w:szCs w:val="24"/>
        </w:rPr>
        <w:t>江门市建设二路13号三楼</w:t>
      </w:r>
      <w:r>
        <w:rPr>
          <w:rFonts w:ascii="宋体" w:hAnsi="宋体" w:eastAsia="宋体" w:cs="宋体"/>
          <w:spacing w:val="-1"/>
          <w:sz w:val="24"/>
          <w:szCs w:val="24"/>
        </w:rPr>
        <w:t>】</w:t>
      </w:r>
    </w:p>
    <w:p w14:paraId="43EE5618">
      <w:pPr>
        <w:spacing w:before="184" w:line="362" w:lineRule="auto"/>
        <w:ind w:left="23" w:right="1799" w:firstLine="480"/>
        <w:rPr>
          <w:rFonts w:ascii="宋体" w:hAnsi="宋体" w:eastAsia="宋体" w:cs="宋体"/>
          <w:sz w:val="24"/>
          <w:szCs w:val="24"/>
        </w:rPr>
      </w:pPr>
      <w:r>
        <w:rPr>
          <w:rFonts w:ascii="宋体" w:hAnsi="宋体" w:eastAsia="宋体" w:cs="宋体"/>
          <w:spacing w:val="-3"/>
          <w:sz w:val="24"/>
          <w:szCs w:val="24"/>
        </w:rPr>
        <w:t>根据有关的法律、行政法规等的有关规定，结合工程具体情况</w:t>
      </w:r>
      <w:r>
        <w:rPr>
          <w:rFonts w:ascii="宋体" w:hAnsi="宋体" w:eastAsia="宋体" w:cs="宋体"/>
          <w:spacing w:val="-4"/>
          <w:sz w:val="24"/>
          <w:szCs w:val="24"/>
        </w:rPr>
        <w:t>，经双方友好</w:t>
      </w:r>
      <w:r>
        <w:rPr>
          <w:rFonts w:ascii="宋体" w:hAnsi="宋体" w:eastAsia="宋体" w:cs="宋体"/>
          <w:spacing w:val="-3"/>
          <w:sz w:val="24"/>
          <w:szCs w:val="24"/>
        </w:rPr>
        <w:t>协商，一致同意签订本合同，共同遵守。</w:t>
      </w:r>
    </w:p>
    <w:p w14:paraId="4CBAF619">
      <w:pPr>
        <w:pStyle w:val="2"/>
        <w:spacing w:line="382" w:lineRule="auto"/>
      </w:pPr>
    </w:p>
    <w:p w14:paraId="0E6E597F">
      <w:pPr>
        <w:spacing w:before="79" w:line="219" w:lineRule="auto"/>
        <w:ind w:left="41"/>
        <w:outlineLvl w:val="2"/>
        <w:rPr>
          <w:rFonts w:ascii="宋体" w:hAnsi="宋体" w:eastAsia="宋体" w:cs="宋体"/>
          <w:sz w:val="24"/>
          <w:szCs w:val="24"/>
        </w:rPr>
      </w:pPr>
      <w:r>
        <w:rPr>
          <w:rFonts w:ascii="宋体" w:hAnsi="宋体" w:eastAsia="宋体" w:cs="宋体"/>
          <w:b/>
          <w:bCs/>
          <w:spacing w:val="-9"/>
          <w:sz w:val="24"/>
          <w:szCs w:val="24"/>
        </w:rPr>
        <w:t>1.</w:t>
      </w:r>
      <w:r>
        <w:rPr>
          <w:rFonts w:ascii="宋体" w:hAnsi="宋体" w:eastAsia="宋体" w:cs="宋体"/>
          <w:spacing w:val="78"/>
          <w:sz w:val="24"/>
          <w:szCs w:val="24"/>
        </w:rPr>
        <w:t xml:space="preserve"> </w:t>
      </w:r>
      <w:r>
        <w:rPr>
          <w:rFonts w:ascii="宋体" w:hAnsi="宋体" w:eastAsia="宋体" w:cs="宋体"/>
          <w:b/>
          <w:bCs/>
          <w:spacing w:val="-9"/>
          <w:sz w:val="24"/>
          <w:szCs w:val="24"/>
        </w:rPr>
        <w:t>工程概况</w:t>
      </w:r>
    </w:p>
    <w:p w14:paraId="5E28400C">
      <w:pPr>
        <w:spacing w:before="183" w:line="219" w:lineRule="auto"/>
        <w:ind w:left="41"/>
        <w:rPr>
          <w:rFonts w:ascii="宋体" w:hAnsi="宋体" w:eastAsia="宋体" w:cs="宋体"/>
          <w:sz w:val="24"/>
          <w:szCs w:val="24"/>
        </w:rPr>
      </w:pPr>
      <w:r>
        <w:rPr>
          <w:rFonts w:ascii="宋体" w:hAnsi="宋体" w:eastAsia="宋体" w:cs="宋体"/>
          <w:spacing w:val="-3"/>
          <w:sz w:val="24"/>
          <w:szCs w:val="24"/>
        </w:rPr>
        <w:t>1.1. 工程名称：【江门星汇名庭</w:t>
      </w:r>
      <w:r>
        <w:rPr>
          <w:rFonts w:hint="eastAsia" w:ascii="宋体" w:hAnsi="宋体" w:eastAsia="宋体" w:cs="宋体"/>
          <w:spacing w:val="-3"/>
          <w:sz w:val="24"/>
          <w:szCs w:val="24"/>
        </w:rPr>
        <w:t>天璇星院7幢客梯更换曳引钢丝绳和限速器钢丝绳</w:t>
      </w:r>
      <w:r>
        <w:rPr>
          <w:rFonts w:ascii="宋体" w:hAnsi="宋体" w:eastAsia="宋体" w:cs="宋体"/>
          <w:spacing w:val="-3"/>
          <w:sz w:val="24"/>
          <w:szCs w:val="24"/>
        </w:rPr>
        <w:t>】</w:t>
      </w:r>
    </w:p>
    <w:p w14:paraId="2643DE3A">
      <w:pPr>
        <w:spacing w:before="183" w:line="219" w:lineRule="auto"/>
        <w:ind w:left="41"/>
        <w:rPr>
          <w:rFonts w:ascii="宋体" w:hAnsi="宋体" w:eastAsia="宋体" w:cs="宋体"/>
          <w:sz w:val="24"/>
          <w:szCs w:val="24"/>
        </w:rPr>
      </w:pPr>
      <w:r>
        <w:rPr>
          <w:rFonts w:ascii="宋体" w:hAnsi="宋体" w:eastAsia="宋体" w:cs="宋体"/>
          <w:spacing w:val="-4"/>
          <w:sz w:val="24"/>
          <w:szCs w:val="24"/>
        </w:rPr>
        <w:t>1.2. 工程地点：【江门星汇名庭</w:t>
      </w:r>
      <w:r>
        <w:rPr>
          <w:rFonts w:hint="eastAsia" w:ascii="宋体" w:hAnsi="宋体" w:eastAsia="宋体" w:cs="宋体"/>
          <w:spacing w:val="-3"/>
          <w:sz w:val="24"/>
          <w:szCs w:val="24"/>
        </w:rPr>
        <w:t>天璇星院7幢</w:t>
      </w:r>
      <w:r>
        <w:rPr>
          <w:rFonts w:hint="eastAsia" w:ascii="宋体" w:hAnsi="宋体" w:eastAsia="宋体" w:cs="宋体"/>
          <w:spacing w:val="-3"/>
          <w:sz w:val="24"/>
          <w:szCs w:val="24"/>
          <w:lang w:val="en-US" w:eastAsia="zh-CN"/>
        </w:rPr>
        <w:t>客梯（14G020051）</w:t>
      </w:r>
      <w:r>
        <w:rPr>
          <w:rFonts w:ascii="宋体" w:hAnsi="宋体" w:eastAsia="宋体" w:cs="宋体"/>
          <w:spacing w:val="-4"/>
          <w:sz w:val="24"/>
          <w:szCs w:val="24"/>
        </w:rPr>
        <w:t>】</w:t>
      </w:r>
    </w:p>
    <w:p w14:paraId="05C3789B">
      <w:pPr>
        <w:spacing w:before="184" w:line="219" w:lineRule="auto"/>
        <w:ind w:left="41"/>
        <w:rPr>
          <w:rFonts w:ascii="宋体" w:hAnsi="宋体" w:eastAsia="宋体" w:cs="宋体"/>
          <w:sz w:val="24"/>
          <w:szCs w:val="24"/>
        </w:rPr>
      </w:pPr>
      <w:r>
        <w:rPr>
          <w:rFonts w:ascii="宋体" w:hAnsi="宋体" w:eastAsia="宋体" w:cs="宋体"/>
          <w:spacing w:val="-4"/>
          <w:sz w:val="24"/>
          <w:szCs w:val="24"/>
        </w:rPr>
        <w:t>1.3. 工程规模：【</w:t>
      </w:r>
      <w:r>
        <w:rPr>
          <w:rFonts w:hint="eastAsia" w:ascii="宋体" w:hAnsi="宋体" w:eastAsia="宋体" w:cs="宋体"/>
          <w:spacing w:val="-3"/>
          <w:sz w:val="24"/>
          <w:szCs w:val="24"/>
        </w:rPr>
        <w:t>天璇星院7幢</w:t>
      </w:r>
      <w:r>
        <w:rPr>
          <w:rFonts w:hint="eastAsia" w:ascii="宋体" w:hAnsi="宋体" w:eastAsia="宋体" w:cs="宋体"/>
          <w:spacing w:val="-3"/>
          <w:sz w:val="24"/>
          <w:szCs w:val="24"/>
          <w:lang w:val="en-US" w:eastAsia="zh-CN"/>
        </w:rPr>
        <w:t>客梯</w:t>
      </w:r>
      <w:r>
        <w:rPr>
          <w:rFonts w:ascii="宋体" w:hAnsi="宋体" w:eastAsia="宋体" w:cs="宋体"/>
          <w:spacing w:val="-4"/>
          <w:sz w:val="24"/>
          <w:szCs w:val="24"/>
        </w:rPr>
        <w:t>维修】</w:t>
      </w:r>
    </w:p>
    <w:p w14:paraId="0855BCE2">
      <w:pPr>
        <w:spacing w:before="184" w:line="289" w:lineRule="auto"/>
        <w:ind w:left="1014" w:right="0" w:rightChars="0" w:hanging="973"/>
        <w:rPr>
          <w:rFonts w:ascii="宋体" w:hAnsi="宋体" w:eastAsia="宋体" w:cs="宋体"/>
          <w:spacing w:val="-3"/>
          <w:sz w:val="24"/>
          <w:szCs w:val="24"/>
        </w:rPr>
      </w:pPr>
      <w:r>
        <w:rPr>
          <w:rFonts w:ascii="宋体" w:hAnsi="宋体" w:eastAsia="宋体" w:cs="宋体"/>
          <w:spacing w:val="-3"/>
          <w:sz w:val="24"/>
          <w:szCs w:val="24"/>
        </w:rPr>
        <w:t>1.4. 工程承包范围及工程内容：【江门星汇名庭项目】</w:t>
      </w:r>
    </w:p>
    <w:p w14:paraId="23BB39EE">
      <w:pPr>
        <w:spacing w:before="184" w:line="289" w:lineRule="auto"/>
        <w:ind w:left="1019" w:leftChars="301" w:right="0" w:rightChars="0" w:hanging="387" w:hangingChars="163"/>
        <w:rPr>
          <w:rFonts w:ascii="宋体" w:hAnsi="宋体" w:eastAsia="宋体" w:cs="宋体"/>
          <w:sz w:val="24"/>
          <w:szCs w:val="24"/>
        </w:rPr>
      </w:pPr>
      <w:r>
        <w:rPr>
          <w:rFonts w:ascii="宋体" w:hAnsi="宋体" w:eastAsia="宋体" w:cs="宋体"/>
          <w:spacing w:val="-1"/>
          <w:sz w:val="24"/>
          <w:szCs w:val="24"/>
        </w:rPr>
        <w:t>其他相关内容：【/】</w:t>
      </w:r>
      <w:bookmarkStart w:id="0" w:name="_GoBack"/>
      <w:bookmarkEnd w:id="0"/>
    </w:p>
    <w:p w14:paraId="485C1FB0">
      <w:pPr>
        <w:pStyle w:val="2"/>
        <w:spacing w:line="284" w:lineRule="auto"/>
      </w:pPr>
    </w:p>
    <w:p w14:paraId="0DF3E037">
      <w:pPr>
        <w:pStyle w:val="2"/>
        <w:spacing w:line="285" w:lineRule="auto"/>
      </w:pPr>
    </w:p>
    <w:p w14:paraId="605F35BB">
      <w:pPr>
        <w:spacing w:before="79" w:line="220" w:lineRule="auto"/>
        <w:ind w:left="26"/>
        <w:outlineLvl w:val="2"/>
        <w:rPr>
          <w:rFonts w:ascii="宋体" w:hAnsi="宋体" w:eastAsia="宋体" w:cs="宋体"/>
          <w:sz w:val="24"/>
          <w:szCs w:val="24"/>
        </w:rPr>
      </w:pPr>
      <w:r>
        <w:rPr>
          <w:rFonts w:ascii="宋体" w:hAnsi="宋体" w:eastAsia="宋体" w:cs="宋体"/>
          <w:b/>
          <w:bCs/>
          <w:spacing w:val="-9"/>
          <w:sz w:val="24"/>
          <w:szCs w:val="24"/>
        </w:rPr>
        <w:t>2.</w:t>
      </w:r>
      <w:r>
        <w:rPr>
          <w:rFonts w:ascii="宋体" w:hAnsi="宋体" w:eastAsia="宋体" w:cs="宋体"/>
          <w:spacing w:val="78"/>
          <w:sz w:val="24"/>
          <w:szCs w:val="24"/>
        </w:rPr>
        <w:t xml:space="preserve"> </w:t>
      </w:r>
      <w:r>
        <w:rPr>
          <w:rFonts w:ascii="宋体" w:hAnsi="宋体" w:eastAsia="宋体" w:cs="宋体"/>
          <w:b/>
          <w:bCs/>
          <w:spacing w:val="-9"/>
          <w:sz w:val="24"/>
          <w:szCs w:val="24"/>
        </w:rPr>
        <w:t>工期</w:t>
      </w:r>
    </w:p>
    <w:p w14:paraId="113F9229">
      <w:pPr>
        <w:spacing w:before="182" w:line="218" w:lineRule="auto"/>
        <w:ind w:left="26"/>
        <w:rPr>
          <w:rFonts w:ascii="宋体" w:hAnsi="宋体" w:eastAsia="宋体" w:cs="宋体"/>
          <w:sz w:val="24"/>
          <w:szCs w:val="24"/>
        </w:rPr>
      </w:pPr>
      <w:r>
        <w:rPr>
          <w:rFonts w:ascii="宋体" w:hAnsi="宋体" w:eastAsia="宋体" w:cs="宋体"/>
          <w:spacing w:val="-8"/>
          <w:sz w:val="24"/>
          <w:szCs w:val="24"/>
        </w:rPr>
        <w:t>2.1. 本合同施工工期：【2026</w:t>
      </w:r>
      <w:r>
        <w:rPr>
          <w:rFonts w:ascii="宋体" w:hAnsi="宋体" w:eastAsia="宋体" w:cs="宋体"/>
          <w:spacing w:val="-37"/>
          <w:sz w:val="24"/>
          <w:szCs w:val="24"/>
        </w:rPr>
        <w:t xml:space="preserve"> </w:t>
      </w:r>
      <w:r>
        <w:rPr>
          <w:rFonts w:ascii="宋体" w:hAnsi="宋体" w:eastAsia="宋体" w:cs="宋体"/>
          <w:spacing w:val="-8"/>
          <w:sz w:val="24"/>
          <w:szCs w:val="24"/>
        </w:rPr>
        <w:t>年</w:t>
      </w:r>
      <w:r>
        <w:rPr>
          <w:rFonts w:hint="eastAsia" w:ascii="宋体" w:hAnsi="宋体" w:eastAsia="宋体" w:cs="宋体"/>
          <w:spacing w:val="-45"/>
          <w:sz w:val="24"/>
          <w:szCs w:val="24"/>
          <w:lang w:val="en-US" w:eastAsia="zh-CN"/>
        </w:rPr>
        <w:t>4</w:t>
      </w:r>
      <w:r>
        <w:rPr>
          <w:rFonts w:ascii="宋体" w:hAnsi="宋体" w:eastAsia="宋体" w:cs="宋体"/>
          <w:spacing w:val="-40"/>
          <w:sz w:val="24"/>
          <w:szCs w:val="24"/>
        </w:rPr>
        <w:t xml:space="preserve"> </w:t>
      </w:r>
      <w:r>
        <w:rPr>
          <w:rFonts w:ascii="宋体" w:hAnsi="宋体" w:eastAsia="宋体" w:cs="宋体"/>
          <w:spacing w:val="-8"/>
          <w:sz w:val="24"/>
          <w:szCs w:val="24"/>
        </w:rPr>
        <w:t>月</w:t>
      </w:r>
      <w:r>
        <w:rPr>
          <w:rFonts w:ascii="宋体" w:hAnsi="宋体" w:eastAsia="宋体" w:cs="宋体"/>
          <w:spacing w:val="-33"/>
          <w:sz w:val="24"/>
          <w:szCs w:val="24"/>
        </w:rPr>
        <w:t xml:space="preserve"> </w:t>
      </w:r>
      <w:r>
        <w:rPr>
          <w:rFonts w:hint="eastAsia" w:ascii="宋体" w:hAnsi="宋体" w:eastAsia="宋体" w:cs="宋体"/>
          <w:spacing w:val="-8"/>
          <w:sz w:val="24"/>
          <w:szCs w:val="24"/>
          <w:lang w:val="en-US" w:eastAsia="zh-CN"/>
        </w:rPr>
        <w:t>13</w:t>
      </w:r>
      <w:r>
        <w:rPr>
          <w:rFonts w:ascii="宋体" w:hAnsi="宋体" w:eastAsia="宋体" w:cs="宋体"/>
          <w:spacing w:val="-8"/>
          <w:sz w:val="24"/>
          <w:szCs w:val="24"/>
        </w:rPr>
        <w:t>日】起至【2026</w:t>
      </w:r>
      <w:r>
        <w:rPr>
          <w:rFonts w:ascii="宋体" w:hAnsi="宋体" w:eastAsia="宋体" w:cs="宋体"/>
          <w:spacing w:val="-49"/>
          <w:sz w:val="24"/>
          <w:szCs w:val="24"/>
        </w:rPr>
        <w:t xml:space="preserve"> </w:t>
      </w:r>
      <w:r>
        <w:rPr>
          <w:rFonts w:ascii="宋体" w:hAnsi="宋体" w:eastAsia="宋体" w:cs="宋体"/>
          <w:spacing w:val="-8"/>
          <w:sz w:val="24"/>
          <w:szCs w:val="24"/>
        </w:rPr>
        <w:t>年</w:t>
      </w:r>
      <w:r>
        <w:rPr>
          <w:rFonts w:hint="eastAsia" w:ascii="宋体" w:hAnsi="宋体" w:eastAsia="宋体" w:cs="宋体"/>
          <w:spacing w:val="-49"/>
          <w:sz w:val="24"/>
          <w:szCs w:val="24"/>
          <w:lang w:val="en-US" w:eastAsia="zh-CN"/>
        </w:rPr>
        <w:t>4</w:t>
      </w:r>
      <w:r>
        <w:rPr>
          <w:rFonts w:ascii="宋体" w:hAnsi="宋体" w:eastAsia="宋体" w:cs="宋体"/>
          <w:spacing w:val="-8"/>
          <w:sz w:val="24"/>
          <w:szCs w:val="24"/>
        </w:rPr>
        <w:t>月</w:t>
      </w:r>
      <w:r>
        <w:rPr>
          <w:rFonts w:ascii="宋体" w:hAnsi="宋体" w:eastAsia="宋体" w:cs="宋体"/>
          <w:spacing w:val="-33"/>
          <w:sz w:val="24"/>
          <w:szCs w:val="24"/>
        </w:rPr>
        <w:t xml:space="preserve"> </w:t>
      </w:r>
      <w:r>
        <w:rPr>
          <w:rFonts w:hint="eastAsia" w:ascii="宋体" w:hAnsi="宋体" w:eastAsia="宋体" w:cs="宋体"/>
          <w:spacing w:val="-8"/>
          <w:sz w:val="24"/>
          <w:szCs w:val="24"/>
          <w:lang w:val="en-US" w:eastAsia="zh-CN"/>
        </w:rPr>
        <w:t>14</w:t>
      </w:r>
      <w:r>
        <w:rPr>
          <w:rFonts w:ascii="宋体" w:hAnsi="宋体" w:eastAsia="宋体" w:cs="宋体"/>
          <w:spacing w:val="-8"/>
          <w:sz w:val="24"/>
          <w:szCs w:val="24"/>
        </w:rPr>
        <w:t>日】止。</w:t>
      </w:r>
    </w:p>
    <w:p w14:paraId="7996AF6E">
      <w:pPr>
        <w:spacing w:before="185" w:line="289" w:lineRule="auto"/>
        <w:ind w:left="589" w:right="1858" w:hanging="563"/>
        <w:rPr>
          <w:rFonts w:ascii="宋体" w:hAnsi="宋体" w:eastAsia="宋体" w:cs="宋体"/>
          <w:sz w:val="24"/>
          <w:szCs w:val="24"/>
        </w:rPr>
      </w:pPr>
      <w:r>
        <w:rPr>
          <w:rFonts w:ascii="宋体" w:hAnsi="宋体" w:eastAsia="宋体" w:cs="宋体"/>
          <w:spacing w:val="-1"/>
          <w:sz w:val="24"/>
          <w:szCs w:val="24"/>
        </w:rPr>
        <w:t>2.2. 乙方应在上述日期内完成施工，经甲方竣工验收合</w:t>
      </w:r>
      <w:r>
        <w:rPr>
          <w:rFonts w:ascii="宋体" w:hAnsi="宋体" w:eastAsia="宋体" w:cs="宋体"/>
          <w:spacing w:val="-2"/>
          <w:sz w:val="24"/>
          <w:szCs w:val="24"/>
        </w:rPr>
        <w:t>格并交付甲方使用，节</w:t>
      </w:r>
      <w:r>
        <w:rPr>
          <w:rFonts w:ascii="宋体" w:hAnsi="宋体" w:eastAsia="宋体" w:cs="宋体"/>
          <w:spacing w:val="-6"/>
          <w:sz w:val="24"/>
          <w:szCs w:val="24"/>
        </w:rPr>
        <w:t>假日包括在内。</w:t>
      </w:r>
    </w:p>
    <w:p w14:paraId="4B8487CF">
      <w:pPr>
        <w:spacing w:before="185" w:line="218" w:lineRule="auto"/>
        <w:ind w:left="26"/>
        <w:rPr>
          <w:rFonts w:ascii="宋体" w:hAnsi="宋体" w:eastAsia="宋体" w:cs="宋体"/>
          <w:sz w:val="24"/>
          <w:szCs w:val="24"/>
        </w:rPr>
      </w:pPr>
      <w:r>
        <w:rPr>
          <w:rFonts w:ascii="宋体" w:hAnsi="宋体" w:eastAsia="宋体" w:cs="宋体"/>
          <w:spacing w:val="-2"/>
          <w:sz w:val="24"/>
          <w:szCs w:val="24"/>
        </w:rPr>
        <w:t>2.3. 因甲方原因导致工期延误的，经甲方书面确</w:t>
      </w:r>
      <w:r>
        <w:rPr>
          <w:rFonts w:ascii="宋体" w:hAnsi="宋体" w:eastAsia="宋体" w:cs="宋体"/>
          <w:spacing w:val="-3"/>
          <w:sz w:val="24"/>
          <w:szCs w:val="24"/>
        </w:rPr>
        <w:t>认后，工期予以顺延。</w:t>
      </w:r>
    </w:p>
    <w:p w14:paraId="67BFCA83">
      <w:pPr>
        <w:pStyle w:val="2"/>
        <w:spacing w:line="285" w:lineRule="auto"/>
      </w:pPr>
    </w:p>
    <w:p w14:paraId="77BB540B">
      <w:pPr>
        <w:pStyle w:val="2"/>
        <w:spacing w:line="286" w:lineRule="auto"/>
      </w:pPr>
    </w:p>
    <w:p w14:paraId="55206D8A">
      <w:pPr>
        <w:spacing w:before="78" w:line="217" w:lineRule="auto"/>
        <w:ind w:left="28"/>
        <w:outlineLvl w:val="2"/>
        <w:rPr>
          <w:rFonts w:ascii="宋体" w:hAnsi="宋体" w:eastAsia="宋体" w:cs="宋体"/>
          <w:sz w:val="24"/>
          <w:szCs w:val="24"/>
        </w:rPr>
      </w:pPr>
      <w:r>
        <w:rPr>
          <w:rFonts w:ascii="宋体" w:hAnsi="宋体" w:eastAsia="宋体" w:cs="宋体"/>
          <w:b/>
          <w:bCs/>
          <w:spacing w:val="-4"/>
          <w:sz w:val="24"/>
          <w:szCs w:val="24"/>
        </w:rPr>
        <w:t>3.</w:t>
      </w:r>
      <w:r>
        <w:rPr>
          <w:rFonts w:ascii="宋体" w:hAnsi="宋体" w:eastAsia="宋体" w:cs="宋体"/>
          <w:spacing w:val="74"/>
          <w:sz w:val="24"/>
          <w:szCs w:val="24"/>
        </w:rPr>
        <w:t xml:space="preserve"> </w:t>
      </w:r>
      <w:r>
        <w:rPr>
          <w:rFonts w:ascii="宋体" w:hAnsi="宋体" w:eastAsia="宋体" w:cs="宋体"/>
          <w:b/>
          <w:bCs/>
          <w:spacing w:val="-4"/>
          <w:sz w:val="24"/>
          <w:szCs w:val="24"/>
        </w:rPr>
        <w:t>合同价款与支付方式</w:t>
      </w:r>
    </w:p>
    <w:p w14:paraId="13042F22">
      <w:pPr>
        <w:spacing w:before="186" w:line="217" w:lineRule="auto"/>
        <w:ind w:left="28"/>
        <w:outlineLvl w:val="3"/>
        <w:rPr>
          <w:rFonts w:ascii="宋体" w:hAnsi="宋体" w:eastAsia="宋体" w:cs="宋体"/>
          <w:sz w:val="24"/>
          <w:szCs w:val="24"/>
        </w:rPr>
      </w:pPr>
      <w:r>
        <w:rPr>
          <w:rFonts w:ascii="宋体" w:hAnsi="宋体" w:eastAsia="宋体" w:cs="宋体"/>
          <w:b/>
          <w:bCs/>
          <w:spacing w:val="-4"/>
          <w:sz w:val="24"/>
          <w:szCs w:val="24"/>
        </w:rPr>
        <w:t>3.1.</w:t>
      </w:r>
      <w:r>
        <w:rPr>
          <w:rFonts w:ascii="宋体" w:hAnsi="宋体" w:eastAsia="宋体" w:cs="宋体"/>
          <w:spacing w:val="-26"/>
          <w:sz w:val="24"/>
          <w:szCs w:val="24"/>
        </w:rPr>
        <w:t xml:space="preserve"> </w:t>
      </w:r>
      <w:r>
        <w:rPr>
          <w:rFonts w:ascii="宋体" w:hAnsi="宋体" w:eastAsia="宋体" w:cs="宋体"/>
          <w:b/>
          <w:bCs/>
          <w:spacing w:val="-4"/>
          <w:sz w:val="24"/>
          <w:szCs w:val="24"/>
        </w:rPr>
        <w:t>合同价款与构成</w:t>
      </w:r>
    </w:p>
    <w:p w14:paraId="3DF2970E">
      <w:pPr>
        <w:spacing w:line="217" w:lineRule="auto"/>
        <w:rPr>
          <w:rFonts w:ascii="宋体" w:hAnsi="宋体" w:eastAsia="宋体" w:cs="宋体"/>
          <w:sz w:val="24"/>
          <w:szCs w:val="24"/>
        </w:rPr>
        <w:sectPr>
          <w:footerReference r:id="rId5" w:type="default"/>
          <w:pgSz w:w="11906" w:h="16839"/>
          <w:pgMar w:top="617" w:right="1081" w:bottom="1188" w:left="1785" w:header="0" w:footer="953" w:gutter="0"/>
          <w:cols w:space="720" w:num="1"/>
        </w:sectPr>
      </w:pPr>
    </w:p>
    <w:p w14:paraId="1C34C1CB">
      <w:pPr>
        <w:pStyle w:val="2"/>
        <w:spacing w:line="243" w:lineRule="auto"/>
      </w:pPr>
    </w:p>
    <w:p w14:paraId="06F52088">
      <w:pPr>
        <w:pStyle w:val="2"/>
        <w:spacing w:line="243" w:lineRule="auto"/>
      </w:pPr>
    </w:p>
    <w:p w14:paraId="151757CD">
      <w:pPr>
        <w:pStyle w:val="2"/>
        <w:spacing w:line="244" w:lineRule="auto"/>
      </w:pPr>
    </w:p>
    <w:p w14:paraId="513DC144">
      <w:pPr>
        <w:pStyle w:val="2"/>
        <w:spacing w:line="244" w:lineRule="auto"/>
      </w:pPr>
    </w:p>
    <w:p w14:paraId="0613CE55">
      <w:pPr>
        <w:spacing w:before="78" w:line="360" w:lineRule="auto"/>
        <w:ind w:left="730" w:right="1648" w:hanging="702"/>
        <w:rPr>
          <w:rFonts w:ascii="宋体" w:hAnsi="宋体" w:eastAsia="宋体" w:cs="宋体"/>
          <w:sz w:val="24"/>
          <w:szCs w:val="24"/>
        </w:rPr>
      </w:pPr>
      <w:r>
        <w:rPr>
          <w:rFonts w:ascii="宋体" w:hAnsi="宋体" w:eastAsia="宋体" w:cs="宋体"/>
          <w:spacing w:val="-3"/>
          <w:sz w:val="24"/>
          <w:szCs w:val="24"/>
        </w:rPr>
        <w:t>3.1.1. 本合同暂定含税总价款为人民币【0.00</w:t>
      </w:r>
      <w:r>
        <w:rPr>
          <w:rFonts w:ascii="宋体" w:hAnsi="宋体" w:eastAsia="宋体" w:cs="宋体"/>
          <w:spacing w:val="-4"/>
          <w:sz w:val="24"/>
          <w:szCs w:val="24"/>
        </w:rPr>
        <w:t>】元（大写：人民币【零元整】</w:t>
      </w:r>
      <w:r>
        <w:rPr>
          <w:rFonts w:ascii="宋体" w:hAnsi="宋体" w:eastAsia="宋体" w:cs="宋体"/>
          <w:spacing w:val="-52"/>
          <w:w w:val="83"/>
          <w:sz w:val="24"/>
          <w:szCs w:val="24"/>
        </w:rPr>
        <w:t>），</w:t>
      </w:r>
      <w:r>
        <w:rPr>
          <w:rFonts w:ascii="宋体" w:hAnsi="宋体" w:eastAsia="宋体" w:cs="宋体"/>
          <w:spacing w:val="-4"/>
          <w:sz w:val="24"/>
          <w:szCs w:val="24"/>
        </w:rPr>
        <w:t>其中不含税金额为【/】元，税率为【</w:t>
      </w:r>
      <w:r>
        <w:rPr>
          <w:rFonts w:ascii="宋体" w:hAnsi="宋体" w:eastAsia="宋体" w:cs="宋体"/>
          <w:spacing w:val="44"/>
          <w:sz w:val="24"/>
          <w:szCs w:val="24"/>
        </w:rPr>
        <w:t xml:space="preserve"> </w:t>
      </w:r>
      <w:r>
        <w:rPr>
          <w:rFonts w:ascii="宋体" w:hAnsi="宋体" w:eastAsia="宋体" w:cs="宋体"/>
          <w:spacing w:val="-4"/>
          <w:sz w:val="24"/>
          <w:szCs w:val="24"/>
        </w:rPr>
        <w:t>/ 】%，增值税额为【/】元，最终</w:t>
      </w:r>
      <w:r>
        <w:rPr>
          <w:rFonts w:ascii="宋体" w:hAnsi="宋体" w:eastAsia="宋体" w:cs="宋体"/>
          <w:spacing w:val="-3"/>
          <w:sz w:val="24"/>
          <w:szCs w:val="24"/>
        </w:rPr>
        <w:t>增值税金额以税务部门最终核定为准。本合同中不含税综合单价不因国家</w:t>
      </w:r>
      <w:r>
        <w:rPr>
          <w:rFonts w:ascii="宋体" w:hAnsi="宋体" w:eastAsia="宋体" w:cs="宋体"/>
          <w:sz w:val="24"/>
          <w:szCs w:val="24"/>
        </w:rPr>
        <w:t>税率变化而变化,若在合同履行期间,遇国家税率调整</w:t>
      </w:r>
      <w:r>
        <w:rPr>
          <w:rFonts w:ascii="宋体" w:hAnsi="宋体" w:eastAsia="宋体" w:cs="宋体"/>
          <w:spacing w:val="-1"/>
          <w:sz w:val="24"/>
          <w:szCs w:val="24"/>
        </w:rPr>
        <w:t>的,则按调整后的税</w:t>
      </w:r>
      <w:r>
        <w:rPr>
          <w:rFonts w:ascii="宋体" w:hAnsi="宋体" w:eastAsia="宋体" w:cs="宋体"/>
          <w:spacing w:val="-2"/>
          <w:sz w:val="24"/>
          <w:szCs w:val="24"/>
        </w:rPr>
        <w:t>率对税金进行调整,以开具发票的时间为准。</w:t>
      </w:r>
    </w:p>
    <w:p w14:paraId="4C7E1846">
      <w:pPr>
        <w:spacing w:before="11" w:line="359" w:lineRule="auto"/>
        <w:ind w:left="731" w:right="1751" w:hanging="703"/>
        <w:rPr>
          <w:rFonts w:ascii="宋体" w:hAnsi="宋体" w:eastAsia="宋体" w:cs="宋体"/>
          <w:sz w:val="24"/>
          <w:szCs w:val="24"/>
        </w:rPr>
      </w:pPr>
      <w:r>
        <w:rPr>
          <w:rFonts w:ascii="宋体" w:hAnsi="宋体" w:eastAsia="宋体" w:cs="宋体"/>
          <w:sz w:val="24"/>
          <w:szCs w:val="24"/>
        </w:rPr>
        <w:t>3.1.2. 本合同采用固定综合单价（详见附</w:t>
      </w:r>
      <w:r>
        <w:rPr>
          <w:rFonts w:ascii="宋体" w:hAnsi="宋体" w:eastAsia="宋体" w:cs="宋体"/>
          <w:spacing w:val="-1"/>
          <w:sz w:val="24"/>
          <w:szCs w:val="24"/>
        </w:rPr>
        <w:t>件三《工程量清单》）包干，暂定总</w:t>
      </w:r>
      <w:r>
        <w:rPr>
          <w:rFonts w:ascii="宋体" w:hAnsi="宋体" w:eastAsia="宋体" w:cs="宋体"/>
          <w:spacing w:val="-3"/>
          <w:sz w:val="24"/>
          <w:szCs w:val="24"/>
        </w:rPr>
        <w:t>价方式进行承包，综合单价已包括乙方为完成本合同所涉工程量清单项目所需的一切费用，包括但不限于设计费、材料费、人工费、施工机具使用</w:t>
      </w:r>
      <w:r>
        <w:rPr>
          <w:rFonts w:ascii="宋体" w:hAnsi="宋体" w:eastAsia="宋体" w:cs="宋体"/>
          <w:spacing w:val="-1"/>
          <w:sz w:val="24"/>
          <w:szCs w:val="24"/>
        </w:rPr>
        <w:t>费、管理费、利润、价差、保险费、夜间施</w:t>
      </w:r>
      <w:r>
        <w:rPr>
          <w:rFonts w:ascii="宋体" w:hAnsi="宋体" w:eastAsia="宋体" w:cs="宋体"/>
          <w:spacing w:val="-2"/>
          <w:sz w:val="24"/>
          <w:szCs w:val="24"/>
        </w:rPr>
        <w:t>工增加费用、机械进退场费、</w:t>
      </w:r>
      <w:r>
        <w:rPr>
          <w:rFonts w:ascii="宋体" w:hAnsi="宋体" w:eastAsia="宋体" w:cs="宋体"/>
          <w:sz w:val="24"/>
          <w:szCs w:val="24"/>
        </w:rPr>
        <w:t>赶工措施费、临时停工补偿费、临时停水停电补偿</w:t>
      </w:r>
      <w:r>
        <w:rPr>
          <w:rFonts w:ascii="宋体" w:hAnsi="宋体" w:eastAsia="宋体" w:cs="宋体"/>
          <w:spacing w:val="-1"/>
          <w:sz w:val="24"/>
          <w:szCs w:val="24"/>
        </w:rPr>
        <w:t>费、移交前/期间维护</w:t>
      </w:r>
      <w:r>
        <w:rPr>
          <w:rFonts w:ascii="宋体" w:hAnsi="宋体" w:eastAsia="宋体" w:cs="宋体"/>
          <w:spacing w:val="-3"/>
          <w:sz w:val="24"/>
          <w:szCs w:val="24"/>
        </w:rPr>
        <w:t>费、工程配合费、行政事业性收费、验收费、税金等。乙方在明确综合单价时已经考虑合同履行过程中的价格风险，在本合同执行期间内，无论市场原材料、人工、运输价格、工程项目以及对应的工程量如何变化，本合同所列明的不含税综合单价均不作任何调整。</w:t>
      </w:r>
    </w:p>
    <w:p w14:paraId="7F237546">
      <w:pPr>
        <w:spacing w:before="1" w:line="218" w:lineRule="auto"/>
        <w:ind w:left="28"/>
        <w:outlineLvl w:val="3"/>
        <w:rPr>
          <w:rFonts w:ascii="宋体" w:hAnsi="宋体" w:eastAsia="宋体" w:cs="宋体"/>
          <w:sz w:val="24"/>
          <w:szCs w:val="24"/>
        </w:rPr>
      </w:pPr>
      <w:r>
        <w:rPr>
          <w:rFonts w:ascii="宋体" w:hAnsi="宋体" w:eastAsia="宋体" w:cs="宋体"/>
          <w:b/>
          <w:bCs/>
          <w:spacing w:val="-5"/>
          <w:sz w:val="24"/>
          <w:szCs w:val="24"/>
        </w:rPr>
        <w:t>3.2.</w:t>
      </w:r>
      <w:r>
        <w:rPr>
          <w:rFonts w:ascii="宋体" w:hAnsi="宋体" w:eastAsia="宋体" w:cs="宋体"/>
          <w:spacing w:val="-23"/>
          <w:sz w:val="24"/>
          <w:szCs w:val="24"/>
        </w:rPr>
        <w:t xml:space="preserve"> </w:t>
      </w:r>
      <w:r>
        <w:rPr>
          <w:rFonts w:ascii="宋体" w:hAnsi="宋体" w:eastAsia="宋体" w:cs="宋体"/>
          <w:b/>
          <w:bCs/>
          <w:spacing w:val="-5"/>
          <w:sz w:val="24"/>
          <w:szCs w:val="24"/>
        </w:rPr>
        <w:t>付款流程：</w:t>
      </w:r>
    </w:p>
    <w:p w14:paraId="50B8B9D4">
      <w:pPr>
        <w:spacing w:before="183" w:line="219" w:lineRule="auto"/>
        <w:ind w:left="28"/>
        <w:rPr>
          <w:rFonts w:ascii="宋体" w:hAnsi="宋体" w:eastAsia="宋体" w:cs="宋体"/>
          <w:sz w:val="24"/>
          <w:szCs w:val="24"/>
        </w:rPr>
      </w:pPr>
      <w:r>
        <w:rPr>
          <w:rFonts w:ascii="宋体" w:hAnsi="宋体" w:eastAsia="宋体" w:cs="宋体"/>
          <w:spacing w:val="-2"/>
          <w:sz w:val="24"/>
          <w:szCs w:val="24"/>
        </w:rPr>
        <w:t>3.2.1. 付款流程</w:t>
      </w:r>
    </w:p>
    <w:p w14:paraId="78F0DDDD">
      <w:pPr>
        <w:spacing w:before="180" w:line="337" w:lineRule="auto"/>
        <w:ind w:left="873" w:right="1799" w:hanging="845"/>
        <w:rPr>
          <w:rFonts w:ascii="宋体" w:hAnsi="宋体" w:eastAsia="宋体" w:cs="宋体"/>
          <w:sz w:val="24"/>
          <w:szCs w:val="24"/>
        </w:rPr>
      </w:pPr>
      <w:r>
        <w:rPr>
          <w:rFonts w:ascii="宋体" w:hAnsi="宋体" w:eastAsia="宋体" w:cs="宋体"/>
          <w:spacing w:val="-2"/>
          <w:sz w:val="24"/>
          <w:szCs w:val="24"/>
        </w:rPr>
        <w:t>3.2.1.1.</w:t>
      </w:r>
      <w:r>
        <w:rPr>
          <w:rFonts w:ascii="宋体" w:hAnsi="宋体" w:eastAsia="宋体" w:cs="宋体"/>
          <w:spacing w:val="43"/>
          <w:sz w:val="24"/>
          <w:szCs w:val="24"/>
        </w:rPr>
        <w:t xml:space="preserve">  </w:t>
      </w:r>
      <w:r>
        <w:rPr>
          <w:rFonts w:ascii="宋体" w:hAnsi="宋体" w:eastAsia="宋体" w:cs="宋体"/>
          <w:spacing w:val="-2"/>
          <w:sz w:val="24"/>
          <w:szCs w:val="24"/>
        </w:rPr>
        <w:t>工程竣工经甲方验收合格，并办理结算手续后【/】个工作日内甲方</w:t>
      </w:r>
      <w:r>
        <w:rPr>
          <w:rFonts w:ascii="宋体" w:hAnsi="宋体" w:eastAsia="宋体" w:cs="宋体"/>
          <w:spacing w:val="-4"/>
          <w:sz w:val="24"/>
          <w:szCs w:val="24"/>
        </w:rPr>
        <w:t>应完成付款。同时暂扣本合同总价款的【/】%，即人民币【/】元，作为</w:t>
      </w:r>
      <w:r>
        <w:rPr>
          <w:rFonts w:ascii="宋体" w:hAnsi="宋体" w:eastAsia="宋体" w:cs="宋体"/>
          <w:sz w:val="24"/>
          <w:szCs w:val="24"/>
        </w:rPr>
        <w:t>本项目的质量保证金。待保修期届满后无息返还</w:t>
      </w:r>
      <w:r>
        <w:rPr>
          <w:rFonts w:ascii="宋体" w:hAnsi="宋体" w:eastAsia="宋体" w:cs="宋体"/>
          <w:spacing w:val="-1"/>
          <w:sz w:val="24"/>
          <w:szCs w:val="24"/>
        </w:rPr>
        <w:t>，如在保修期内出现甲</w:t>
      </w:r>
      <w:r>
        <w:rPr>
          <w:rFonts w:ascii="宋体" w:hAnsi="宋体" w:eastAsia="宋体" w:cs="宋体"/>
          <w:sz w:val="24"/>
          <w:szCs w:val="24"/>
        </w:rPr>
        <w:t>方有权扣除质量保证金的情况，则保修期满后甲</w:t>
      </w:r>
      <w:r>
        <w:rPr>
          <w:rFonts w:ascii="宋体" w:hAnsi="宋体" w:eastAsia="宋体" w:cs="宋体"/>
          <w:spacing w:val="-1"/>
          <w:sz w:val="24"/>
          <w:szCs w:val="24"/>
        </w:rPr>
        <w:t>方仅返还扣除后剩余的</w:t>
      </w:r>
      <w:r>
        <w:rPr>
          <w:rFonts w:ascii="宋体" w:hAnsi="宋体" w:eastAsia="宋体" w:cs="宋体"/>
          <w:spacing w:val="-4"/>
          <w:sz w:val="24"/>
          <w:szCs w:val="24"/>
        </w:rPr>
        <w:t>质量保证金（如有）,质量保证金不足以抵偿甲方损失的，甲方有权向乙</w:t>
      </w:r>
      <w:r>
        <w:rPr>
          <w:rFonts w:ascii="宋体" w:hAnsi="宋体" w:eastAsia="宋体" w:cs="宋体"/>
          <w:spacing w:val="-8"/>
          <w:sz w:val="24"/>
          <w:szCs w:val="24"/>
        </w:rPr>
        <w:t>方追索。</w:t>
      </w:r>
    </w:p>
    <w:p w14:paraId="06811894">
      <w:pPr>
        <w:spacing w:before="181" w:line="340" w:lineRule="auto"/>
        <w:ind w:left="874" w:right="1815" w:hanging="846"/>
        <w:rPr>
          <w:rFonts w:ascii="宋体" w:hAnsi="宋体" w:eastAsia="宋体" w:cs="宋体"/>
          <w:sz w:val="24"/>
          <w:szCs w:val="24"/>
        </w:rPr>
      </w:pPr>
      <w:r>
        <w:rPr>
          <w:rFonts w:ascii="宋体" w:hAnsi="宋体" w:eastAsia="宋体" w:cs="宋体"/>
          <w:spacing w:val="-1"/>
          <w:sz w:val="24"/>
          <w:szCs w:val="24"/>
        </w:rPr>
        <w:t>3.2.1.2.</w:t>
      </w:r>
      <w:r>
        <w:rPr>
          <w:rFonts w:ascii="宋体" w:hAnsi="宋体" w:eastAsia="宋体" w:cs="宋体"/>
          <w:spacing w:val="44"/>
          <w:sz w:val="24"/>
          <w:szCs w:val="24"/>
        </w:rPr>
        <w:t xml:space="preserve">  </w:t>
      </w:r>
      <w:r>
        <w:rPr>
          <w:rFonts w:ascii="宋体" w:hAnsi="宋体" w:eastAsia="宋体" w:cs="宋体"/>
          <w:spacing w:val="-1"/>
          <w:sz w:val="24"/>
          <w:szCs w:val="24"/>
        </w:rPr>
        <w:t>乙方应在甲方付款日前【15】</w:t>
      </w:r>
      <w:r>
        <w:rPr>
          <w:rFonts w:ascii="宋体" w:hAnsi="宋体" w:eastAsia="宋体" w:cs="宋体"/>
          <w:spacing w:val="-2"/>
          <w:sz w:val="24"/>
          <w:szCs w:val="24"/>
        </w:rPr>
        <w:t>个工作日向甲方出具合法、等额、有</w:t>
      </w:r>
      <w:r>
        <w:rPr>
          <w:rFonts w:ascii="宋体" w:hAnsi="宋体" w:eastAsia="宋体" w:cs="宋体"/>
          <w:sz w:val="24"/>
          <w:szCs w:val="24"/>
        </w:rPr>
        <w:t>效的增值税发票，如乙方未在合同约定的期限</w:t>
      </w:r>
      <w:r>
        <w:rPr>
          <w:rFonts w:ascii="宋体" w:hAnsi="宋体" w:eastAsia="宋体" w:cs="宋体"/>
          <w:spacing w:val="-1"/>
          <w:sz w:val="24"/>
          <w:szCs w:val="24"/>
        </w:rPr>
        <w:t>内向甲方提交发票，甲方</w:t>
      </w:r>
      <w:r>
        <w:rPr>
          <w:rFonts w:ascii="宋体" w:hAnsi="宋体" w:eastAsia="宋体" w:cs="宋体"/>
          <w:sz w:val="24"/>
          <w:szCs w:val="24"/>
        </w:rPr>
        <w:t>有权相应推迟本合同约定的付款日期、暂停票</w:t>
      </w:r>
      <w:r>
        <w:rPr>
          <w:rFonts w:ascii="宋体" w:hAnsi="宋体" w:eastAsia="宋体" w:cs="宋体"/>
          <w:spacing w:val="-1"/>
          <w:sz w:val="24"/>
          <w:szCs w:val="24"/>
        </w:rPr>
        <w:t>据支付或要求乙方退回已</w:t>
      </w:r>
      <w:r>
        <w:rPr>
          <w:rFonts w:ascii="宋体" w:hAnsi="宋体" w:eastAsia="宋体" w:cs="宋体"/>
          <w:sz w:val="24"/>
          <w:szCs w:val="24"/>
        </w:rPr>
        <w:t>收票据，且不构成违约，不承担违约责任。待</w:t>
      </w:r>
      <w:r>
        <w:rPr>
          <w:rFonts w:ascii="宋体" w:hAnsi="宋体" w:eastAsia="宋体" w:cs="宋体"/>
          <w:spacing w:val="-1"/>
          <w:sz w:val="24"/>
          <w:szCs w:val="24"/>
        </w:rPr>
        <w:t>发票更正后重新履行支付</w:t>
      </w:r>
      <w:r>
        <w:rPr>
          <w:rFonts w:ascii="宋体" w:hAnsi="宋体" w:eastAsia="宋体" w:cs="宋体"/>
          <w:sz w:val="24"/>
          <w:szCs w:val="24"/>
        </w:rPr>
        <w:t>义务。因乙方提供虚假或无效等不合规发票而</w:t>
      </w:r>
      <w:r>
        <w:rPr>
          <w:rFonts w:ascii="宋体" w:hAnsi="宋体" w:eastAsia="宋体" w:cs="宋体"/>
          <w:spacing w:val="-1"/>
          <w:sz w:val="24"/>
          <w:szCs w:val="24"/>
        </w:rPr>
        <w:t>导致甲方任何损失的，乙</w:t>
      </w:r>
      <w:r>
        <w:rPr>
          <w:rFonts w:ascii="宋体" w:hAnsi="宋体" w:eastAsia="宋体" w:cs="宋体"/>
          <w:sz w:val="24"/>
          <w:szCs w:val="24"/>
        </w:rPr>
        <w:t>方应承担相应的赔偿责任，此赔偿责任应包括</w:t>
      </w:r>
      <w:r>
        <w:rPr>
          <w:rFonts w:ascii="宋体" w:hAnsi="宋体" w:eastAsia="宋体" w:cs="宋体"/>
          <w:spacing w:val="-1"/>
          <w:sz w:val="24"/>
          <w:szCs w:val="24"/>
        </w:rPr>
        <w:t>甲方因此遭受的全部经济</w:t>
      </w:r>
      <w:r>
        <w:rPr>
          <w:rFonts w:ascii="宋体" w:hAnsi="宋体" w:eastAsia="宋体" w:cs="宋体"/>
          <w:spacing w:val="-2"/>
          <w:sz w:val="24"/>
          <w:szCs w:val="24"/>
        </w:rPr>
        <w:t>损失，包括实际损失以及因索赔而支付的一切费用。</w:t>
      </w:r>
    </w:p>
    <w:p w14:paraId="32016A2F">
      <w:pPr>
        <w:spacing w:line="340" w:lineRule="auto"/>
        <w:rPr>
          <w:rFonts w:ascii="宋体" w:hAnsi="宋体" w:eastAsia="宋体" w:cs="宋体"/>
          <w:sz w:val="24"/>
          <w:szCs w:val="24"/>
        </w:rPr>
        <w:sectPr>
          <w:footerReference r:id="rId6" w:type="default"/>
          <w:pgSz w:w="11906" w:h="16839"/>
          <w:pgMar w:top="498" w:right="0" w:bottom="1188" w:left="1785" w:header="0" w:footer="953" w:gutter="0"/>
          <w:cols w:space="720" w:num="1"/>
        </w:sectPr>
      </w:pPr>
    </w:p>
    <w:p w14:paraId="2F646FDA">
      <w:pPr>
        <w:pStyle w:val="2"/>
        <w:spacing w:line="268" w:lineRule="auto"/>
      </w:pPr>
    </w:p>
    <w:p w14:paraId="593A49DC">
      <w:pPr>
        <w:pStyle w:val="2"/>
        <w:spacing w:line="268" w:lineRule="auto"/>
      </w:pPr>
    </w:p>
    <w:p w14:paraId="45740753">
      <w:pPr>
        <w:pStyle w:val="2"/>
        <w:spacing w:line="268" w:lineRule="auto"/>
      </w:pPr>
    </w:p>
    <w:p w14:paraId="615085B2">
      <w:pPr>
        <w:pStyle w:val="2"/>
        <w:spacing w:line="269" w:lineRule="auto"/>
      </w:pPr>
    </w:p>
    <w:p w14:paraId="43799CE9">
      <w:pPr>
        <w:spacing w:before="78" w:line="219" w:lineRule="auto"/>
        <w:ind w:left="28"/>
        <w:rPr>
          <w:rFonts w:ascii="宋体" w:hAnsi="宋体" w:eastAsia="宋体" w:cs="宋体"/>
          <w:sz w:val="24"/>
          <w:szCs w:val="24"/>
        </w:rPr>
      </w:pPr>
      <w:r>
        <w:rPr>
          <w:rFonts w:ascii="宋体" w:hAnsi="宋体" w:eastAsia="宋体" w:cs="宋体"/>
          <w:spacing w:val="-6"/>
          <w:sz w:val="24"/>
          <w:szCs w:val="24"/>
        </w:rPr>
        <w:t>3.2.1.3.</w:t>
      </w:r>
      <w:r>
        <w:rPr>
          <w:rFonts w:ascii="宋体" w:hAnsi="宋体" w:eastAsia="宋体" w:cs="宋体"/>
          <w:spacing w:val="50"/>
          <w:sz w:val="24"/>
          <w:szCs w:val="24"/>
        </w:rPr>
        <w:t xml:space="preserve">  </w:t>
      </w:r>
      <w:r>
        <w:rPr>
          <w:rFonts w:ascii="宋体" w:hAnsi="宋体" w:eastAsia="宋体" w:cs="宋体"/>
          <w:spacing w:val="-6"/>
          <w:sz w:val="24"/>
          <w:szCs w:val="24"/>
        </w:rPr>
        <w:t>乙方收款信息如下：</w:t>
      </w:r>
    </w:p>
    <w:p w14:paraId="4D4010C9">
      <w:pPr>
        <w:spacing w:before="182" w:line="220" w:lineRule="auto"/>
        <w:ind w:left="505"/>
        <w:rPr>
          <w:rFonts w:ascii="宋体" w:hAnsi="宋体" w:eastAsia="宋体" w:cs="宋体"/>
          <w:sz w:val="24"/>
          <w:szCs w:val="24"/>
        </w:rPr>
      </w:pPr>
      <w:r>
        <w:rPr>
          <w:rFonts w:ascii="宋体" w:hAnsi="宋体" w:eastAsia="宋体" w:cs="宋体"/>
          <w:spacing w:val="-1"/>
          <w:sz w:val="24"/>
          <w:szCs w:val="24"/>
        </w:rPr>
        <w:t>纳税人识别号：【</w:t>
      </w:r>
      <w:r>
        <w:rPr>
          <w:rFonts w:ascii="宋体" w:hAnsi="宋体"/>
          <w:color w:val="000000"/>
          <w:sz w:val="24"/>
          <w:szCs w:val="24"/>
        </w:rPr>
        <w:t>914407031939236288</w:t>
      </w:r>
      <w:r>
        <w:rPr>
          <w:rFonts w:ascii="宋体" w:hAnsi="宋体" w:eastAsia="宋体" w:cs="宋体"/>
          <w:spacing w:val="-1"/>
          <w:sz w:val="24"/>
          <w:szCs w:val="24"/>
        </w:rPr>
        <w:t>】</w:t>
      </w:r>
    </w:p>
    <w:p w14:paraId="65042E88">
      <w:pPr>
        <w:spacing w:before="182" w:line="218" w:lineRule="auto"/>
        <w:ind w:left="509"/>
        <w:rPr>
          <w:rFonts w:ascii="宋体" w:hAnsi="宋体" w:eastAsia="宋体" w:cs="宋体"/>
          <w:sz w:val="24"/>
          <w:szCs w:val="24"/>
        </w:rPr>
      </w:pPr>
      <w:r>
        <w:rPr>
          <w:rFonts w:ascii="宋体" w:hAnsi="宋体" w:eastAsia="宋体" w:cs="宋体"/>
          <w:spacing w:val="-1"/>
          <w:sz w:val="24"/>
          <w:szCs w:val="24"/>
        </w:rPr>
        <w:t>开户银行： 【</w:t>
      </w:r>
      <w:r>
        <w:rPr>
          <w:rFonts w:hint="eastAsia" w:ascii="宋体" w:hAnsi="宋体" w:eastAsia="宋体" w:cs="宋体"/>
          <w:spacing w:val="-1"/>
          <w:sz w:val="24"/>
          <w:szCs w:val="24"/>
        </w:rPr>
        <w:t>中国工商银行江门市城区支行</w:t>
      </w:r>
      <w:r>
        <w:rPr>
          <w:rFonts w:ascii="宋体" w:hAnsi="宋体" w:eastAsia="宋体" w:cs="宋体"/>
          <w:spacing w:val="-1"/>
          <w:sz w:val="24"/>
          <w:szCs w:val="24"/>
        </w:rPr>
        <w:t>】</w:t>
      </w:r>
    </w:p>
    <w:p w14:paraId="6196CFDE">
      <w:pPr>
        <w:spacing w:before="184" w:line="220" w:lineRule="auto"/>
        <w:ind w:left="504"/>
        <w:rPr>
          <w:rFonts w:ascii="宋体" w:hAnsi="宋体" w:eastAsia="宋体" w:cs="宋体"/>
          <w:sz w:val="24"/>
          <w:szCs w:val="24"/>
        </w:rPr>
      </w:pPr>
      <w:r>
        <w:rPr>
          <w:rFonts w:ascii="宋体" w:hAnsi="宋体" w:eastAsia="宋体" w:cs="宋体"/>
          <w:spacing w:val="-1"/>
          <w:sz w:val="24"/>
          <w:szCs w:val="24"/>
        </w:rPr>
        <w:t>银行行号：【</w:t>
      </w:r>
      <w:r>
        <w:rPr>
          <w:rFonts w:hint="eastAsia" w:ascii="宋体" w:hAnsi="宋体" w:eastAsia="宋体" w:cs="宋体"/>
          <w:spacing w:val="-1"/>
          <w:sz w:val="24"/>
          <w:szCs w:val="24"/>
        </w:rPr>
        <w:t>102589000261</w:t>
      </w:r>
      <w:r>
        <w:rPr>
          <w:rFonts w:hint="eastAsia" w:ascii="宋体" w:hAnsi="宋体" w:eastAsia="宋体" w:cs="宋体"/>
          <w:spacing w:val="-1"/>
          <w:sz w:val="24"/>
          <w:szCs w:val="24"/>
          <w:lang w:val="en-US" w:eastAsia="zh-CN"/>
        </w:rPr>
        <w:t xml:space="preserve"> </w:t>
      </w:r>
      <w:r>
        <w:rPr>
          <w:rFonts w:ascii="宋体" w:hAnsi="宋体" w:eastAsia="宋体" w:cs="宋体"/>
          <w:spacing w:val="-1"/>
          <w:sz w:val="24"/>
          <w:szCs w:val="24"/>
        </w:rPr>
        <w:t>】</w:t>
      </w:r>
    </w:p>
    <w:p w14:paraId="141B899E">
      <w:pPr>
        <w:spacing w:before="182" w:line="219" w:lineRule="auto"/>
        <w:ind w:left="502"/>
        <w:rPr>
          <w:rFonts w:ascii="宋体" w:hAnsi="宋体" w:eastAsia="宋体" w:cs="宋体"/>
          <w:sz w:val="24"/>
          <w:szCs w:val="24"/>
        </w:rPr>
      </w:pPr>
      <w:r>
        <w:rPr>
          <w:rFonts w:ascii="宋体" w:hAnsi="宋体" w:eastAsia="宋体" w:cs="宋体"/>
          <w:spacing w:val="-1"/>
          <w:sz w:val="24"/>
          <w:szCs w:val="24"/>
        </w:rPr>
        <w:t>账户名称： 【</w:t>
      </w:r>
      <w:r>
        <w:rPr>
          <w:rFonts w:hint="eastAsia" w:ascii="宋体" w:hAnsi="宋体"/>
          <w:color w:val="000000"/>
          <w:sz w:val="24"/>
          <w:szCs w:val="24"/>
        </w:rPr>
        <w:t>江门市广州电梯工程有限公司</w:t>
      </w:r>
      <w:r>
        <w:rPr>
          <w:rFonts w:ascii="宋体" w:hAnsi="宋体" w:eastAsia="宋体" w:cs="宋体"/>
          <w:spacing w:val="-1"/>
          <w:sz w:val="24"/>
          <w:szCs w:val="24"/>
        </w:rPr>
        <w:t>】</w:t>
      </w:r>
    </w:p>
    <w:p w14:paraId="01265E06">
      <w:pPr>
        <w:spacing w:before="183" w:line="219" w:lineRule="auto"/>
        <w:ind w:left="510"/>
        <w:rPr>
          <w:rFonts w:ascii="宋体" w:hAnsi="宋体" w:eastAsia="宋体" w:cs="宋体"/>
          <w:sz w:val="24"/>
          <w:szCs w:val="24"/>
        </w:rPr>
      </w:pPr>
      <w:r>
        <w:rPr>
          <w:rFonts w:ascii="宋体" w:hAnsi="宋体" w:eastAsia="宋体" w:cs="宋体"/>
          <w:spacing w:val="-1"/>
          <w:sz w:val="24"/>
          <w:szCs w:val="24"/>
        </w:rPr>
        <w:t>收款账号： 【</w:t>
      </w:r>
      <w:r>
        <w:rPr>
          <w:rFonts w:ascii="宋体" w:hAnsi="宋体"/>
          <w:color w:val="000000"/>
          <w:sz w:val="24"/>
          <w:szCs w:val="24"/>
        </w:rPr>
        <w:t>2012002619024829157</w:t>
      </w:r>
      <w:r>
        <w:rPr>
          <w:rFonts w:ascii="宋体" w:hAnsi="宋体" w:eastAsia="宋体" w:cs="宋体"/>
          <w:spacing w:val="-1"/>
          <w:sz w:val="24"/>
          <w:szCs w:val="24"/>
        </w:rPr>
        <w:t>】</w:t>
      </w:r>
    </w:p>
    <w:p w14:paraId="3FEEB7D4">
      <w:pPr>
        <w:spacing w:before="184" w:line="360" w:lineRule="auto"/>
        <w:ind w:left="24" w:right="1800" w:firstLine="497"/>
        <w:rPr>
          <w:rFonts w:ascii="宋体" w:hAnsi="宋体" w:eastAsia="宋体" w:cs="宋体"/>
          <w:sz w:val="24"/>
          <w:szCs w:val="24"/>
        </w:rPr>
      </w:pPr>
      <w:r>
        <w:rPr>
          <w:rFonts w:ascii="宋体" w:hAnsi="宋体" w:eastAsia="宋体" w:cs="宋体"/>
          <w:spacing w:val="-4"/>
          <w:sz w:val="24"/>
          <w:szCs w:val="24"/>
        </w:rPr>
        <w:t>乙方上述账户信息发生变动的，应至少提前七日书面通知甲方，否则因未及</w:t>
      </w:r>
      <w:r>
        <w:rPr>
          <w:rFonts w:ascii="宋体" w:hAnsi="宋体" w:eastAsia="宋体" w:cs="宋体"/>
          <w:sz w:val="24"/>
          <w:szCs w:val="24"/>
        </w:rPr>
        <w:t>时通知账户变动信息而造成的延迟付款或错付等一</w:t>
      </w:r>
      <w:r>
        <w:rPr>
          <w:rFonts w:ascii="宋体" w:hAnsi="宋体" w:eastAsia="宋体" w:cs="宋体"/>
          <w:spacing w:val="-1"/>
          <w:sz w:val="24"/>
          <w:szCs w:val="24"/>
        </w:rPr>
        <w:t>切不利后果皆由乙方自行承</w:t>
      </w:r>
      <w:r>
        <w:rPr>
          <w:rFonts w:ascii="宋体" w:hAnsi="宋体" w:eastAsia="宋体" w:cs="宋体"/>
          <w:spacing w:val="-3"/>
          <w:sz w:val="24"/>
          <w:szCs w:val="24"/>
        </w:rPr>
        <w:t>担，给甲方造成损失，应当承担赔偿责任。</w:t>
      </w:r>
    </w:p>
    <w:p w14:paraId="45DECE33">
      <w:pPr>
        <w:spacing w:before="2" w:line="359" w:lineRule="auto"/>
        <w:ind w:left="737" w:right="1825" w:hanging="709"/>
        <w:rPr>
          <w:rFonts w:ascii="宋体" w:hAnsi="宋体" w:eastAsia="宋体" w:cs="宋体"/>
          <w:sz w:val="24"/>
          <w:szCs w:val="24"/>
        </w:rPr>
      </w:pPr>
      <w:r>
        <w:rPr>
          <w:rFonts w:ascii="宋体" w:hAnsi="宋体" w:eastAsia="宋体" w:cs="宋体"/>
          <w:sz w:val="24"/>
          <w:szCs w:val="24"/>
        </w:rPr>
        <w:t>3.2.2. 双方同意，本合同项下的费用可通</w:t>
      </w:r>
      <w:r>
        <w:rPr>
          <w:rFonts w:ascii="宋体" w:hAnsi="宋体" w:eastAsia="宋体" w:cs="宋体"/>
          <w:spacing w:val="-1"/>
          <w:sz w:val="24"/>
          <w:szCs w:val="24"/>
        </w:rPr>
        <w:t>过【银行转账】支付，甲方有权根据</w:t>
      </w:r>
      <w:r>
        <w:rPr>
          <w:rFonts w:ascii="宋体" w:hAnsi="宋体" w:eastAsia="宋体" w:cs="宋体"/>
          <w:spacing w:val="-9"/>
          <w:sz w:val="24"/>
          <w:szCs w:val="24"/>
        </w:rPr>
        <w:t>实际情况选择：</w:t>
      </w:r>
    </w:p>
    <w:p w14:paraId="030DCD7F">
      <w:pPr>
        <w:spacing w:before="1" w:line="218" w:lineRule="auto"/>
        <w:ind w:left="28"/>
        <w:rPr>
          <w:rFonts w:ascii="宋体" w:hAnsi="宋体" w:eastAsia="宋体" w:cs="宋体"/>
          <w:sz w:val="24"/>
          <w:szCs w:val="24"/>
        </w:rPr>
      </w:pPr>
      <w:r>
        <w:rPr>
          <w:rFonts w:ascii="宋体" w:hAnsi="宋体" w:eastAsia="宋体" w:cs="宋体"/>
          <w:spacing w:val="-3"/>
          <w:sz w:val="24"/>
          <w:szCs w:val="24"/>
        </w:rPr>
        <w:t>3.2.2.1.</w:t>
      </w:r>
      <w:r>
        <w:rPr>
          <w:rFonts w:ascii="宋体" w:hAnsi="宋体" w:eastAsia="宋体" w:cs="宋体"/>
          <w:spacing w:val="41"/>
          <w:sz w:val="24"/>
          <w:szCs w:val="24"/>
        </w:rPr>
        <w:t xml:space="preserve">  </w:t>
      </w:r>
      <w:r>
        <w:rPr>
          <w:rFonts w:ascii="宋体" w:hAnsi="宋体" w:eastAsia="宋体" w:cs="宋体"/>
          <w:spacing w:val="-3"/>
          <w:sz w:val="24"/>
          <w:szCs w:val="24"/>
        </w:rPr>
        <w:t>银行转账：按本合同第</w:t>
      </w:r>
      <w:r>
        <w:rPr>
          <w:rFonts w:ascii="宋体" w:hAnsi="宋体" w:eastAsia="宋体" w:cs="宋体"/>
          <w:spacing w:val="-45"/>
          <w:sz w:val="24"/>
          <w:szCs w:val="24"/>
        </w:rPr>
        <w:t xml:space="preserve"> </w:t>
      </w:r>
      <w:r>
        <w:rPr>
          <w:rFonts w:ascii="宋体" w:hAnsi="宋体" w:eastAsia="宋体" w:cs="宋体"/>
          <w:spacing w:val="-3"/>
          <w:sz w:val="24"/>
          <w:szCs w:val="24"/>
        </w:rPr>
        <w:t>3.2.1.3</w:t>
      </w:r>
      <w:r>
        <w:rPr>
          <w:rFonts w:ascii="宋体" w:hAnsi="宋体" w:eastAsia="宋体" w:cs="宋体"/>
          <w:spacing w:val="-49"/>
          <w:sz w:val="24"/>
          <w:szCs w:val="24"/>
        </w:rPr>
        <w:t xml:space="preserve"> </w:t>
      </w:r>
      <w:r>
        <w:rPr>
          <w:rFonts w:ascii="宋体" w:hAnsi="宋体" w:eastAsia="宋体" w:cs="宋体"/>
          <w:spacing w:val="-3"/>
          <w:sz w:val="24"/>
          <w:szCs w:val="24"/>
        </w:rPr>
        <w:t>条约定的乙方账户信息执行；</w:t>
      </w:r>
    </w:p>
    <w:p w14:paraId="21556306">
      <w:pPr>
        <w:spacing w:before="183" w:line="332" w:lineRule="auto"/>
        <w:ind w:left="874" w:right="1689" w:hanging="846"/>
        <w:rPr>
          <w:rFonts w:ascii="宋体" w:hAnsi="宋体" w:eastAsia="宋体" w:cs="宋体"/>
          <w:sz w:val="24"/>
          <w:szCs w:val="24"/>
        </w:rPr>
      </w:pPr>
      <w:r>
        <w:rPr>
          <w:rFonts w:ascii="宋体" w:hAnsi="宋体" w:eastAsia="宋体" w:cs="宋体"/>
          <w:spacing w:val="-1"/>
          <w:sz w:val="24"/>
          <w:szCs w:val="24"/>
        </w:rPr>
        <w:t>3.2.2.2.</w:t>
      </w:r>
      <w:r>
        <w:rPr>
          <w:rFonts w:ascii="宋体" w:hAnsi="宋体" w:eastAsia="宋体" w:cs="宋体"/>
          <w:spacing w:val="40"/>
          <w:sz w:val="24"/>
          <w:szCs w:val="24"/>
        </w:rPr>
        <w:t xml:space="preserve">  </w:t>
      </w:r>
      <w:r>
        <w:rPr>
          <w:rFonts w:ascii="宋体" w:hAnsi="宋体" w:eastAsia="宋体" w:cs="宋体"/>
          <w:spacing w:val="-1"/>
          <w:sz w:val="24"/>
          <w:szCs w:val="24"/>
        </w:rPr>
        <w:t>票据支付：包括但不限于【电子银行汇票、电子商业汇票（银行承</w:t>
      </w:r>
      <w:r>
        <w:rPr>
          <w:rFonts w:ascii="宋体" w:hAnsi="宋体" w:eastAsia="宋体" w:cs="宋体"/>
          <w:spacing w:val="-4"/>
          <w:sz w:val="24"/>
          <w:szCs w:val="24"/>
        </w:rPr>
        <w:t>兑汇票或商业承兑汇票）】。票据信息需符合《中华人民共和国票据法》</w:t>
      </w:r>
      <w:r>
        <w:rPr>
          <w:rFonts w:ascii="宋体" w:hAnsi="宋体" w:eastAsia="宋体" w:cs="宋体"/>
          <w:spacing w:val="3"/>
          <w:sz w:val="24"/>
          <w:szCs w:val="24"/>
        </w:rPr>
        <w:t xml:space="preserve"> </w:t>
      </w:r>
      <w:r>
        <w:rPr>
          <w:rFonts w:ascii="宋体" w:hAnsi="宋体" w:eastAsia="宋体" w:cs="宋体"/>
          <w:sz w:val="24"/>
          <w:szCs w:val="24"/>
        </w:rPr>
        <w:t>、《电子商业汇票业务管理办法》及相关法律法规规定，且票据金额、</w:t>
      </w:r>
      <w:r>
        <w:rPr>
          <w:rFonts w:ascii="宋体" w:hAnsi="宋体" w:eastAsia="宋体" w:cs="宋体"/>
          <w:spacing w:val="-2"/>
          <w:sz w:val="24"/>
          <w:szCs w:val="24"/>
        </w:rPr>
        <w:t>收款人名称（与乙方全称完全一致）、出票日期、付款人信息、真实、</w:t>
      </w:r>
      <w:r>
        <w:rPr>
          <w:rFonts w:ascii="宋体" w:hAnsi="宋体" w:eastAsia="宋体" w:cs="宋体"/>
          <w:spacing w:val="-3"/>
          <w:sz w:val="24"/>
          <w:szCs w:val="24"/>
        </w:rPr>
        <w:t>无误，不存在任何权利瑕疵或限制。</w:t>
      </w:r>
    </w:p>
    <w:p w14:paraId="28C86FB1">
      <w:pPr>
        <w:spacing w:before="183" w:line="218" w:lineRule="auto"/>
        <w:ind w:left="28"/>
        <w:rPr>
          <w:rFonts w:ascii="宋体" w:hAnsi="宋体" w:eastAsia="宋体" w:cs="宋体"/>
          <w:sz w:val="24"/>
          <w:szCs w:val="24"/>
        </w:rPr>
      </w:pPr>
      <w:r>
        <w:rPr>
          <w:rFonts w:ascii="宋体" w:hAnsi="宋体" w:eastAsia="宋体" w:cs="宋体"/>
          <w:spacing w:val="-3"/>
          <w:sz w:val="24"/>
          <w:szCs w:val="24"/>
        </w:rPr>
        <w:t>3.2.3. 如采用票据支付，按照以下条款执行：</w:t>
      </w:r>
    </w:p>
    <w:p w14:paraId="6B4F35C8">
      <w:pPr>
        <w:spacing w:before="183" w:line="325" w:lineRule="auto"/>
        <w:ind w:left="881" w:right="1800" w:hanging="853"/>
        <w:rPr>
          <w:rFonts w:ascii="宋体" w:hAnsi="宋体" w:eastAsia="宋体" w:cs="宋体"/>
          <w:sz w:val="24"/>
          <w:szCs w:val="24"/>
        </w:rPr>
      </w:pPr>
      <w:r>
        <w:rPr>
          <w:rFonts w:ascii="宋体" w:hAnsi="宋体" w:eastAsia="宋体" w:cs="宋体"/>
          <w:spacing w:val="-3"/>
          <w:sz w:val="24"/>
          <w:szCs w:val="24"/>
        </w:rPr>
        <w:t>3.2.3.1.</w:t>
      </w:r>
      <w:r>
        <w:rPr>
          <w:rFonts w:ascii="宋体" w:hAnsi="宋体" w:eastAsia="宋体" w:cs="宋体"/>
          <w:spacing w:val="54"/>
          <w:sz w:val="24"/>
          <w:szCs w:val="24"/>
        </w:rPr>
        <w:t xml:space="preserve">  </w:t>
      </w:r>
      <w:r>
        <w:rPr>
          <w:rFonts w:ascii="宋体" w:hAnsi="宋体" w:eastAsia="宋体" w:cs="宋体"/>
          <w:spacing w:val="-3"/>
          <w:sz w:val="24"/>
          <w:szCs w:val="24"/>
        </w:rPr>
        <w:t>甲方应于</w:t>
      </w:r>
      <w:r>
        <w:rPr>
          <w:rFonts w:ascii="宋体" w:hAnsi="宋体" w:eastAsia="宋体" w:cs="宋体"/>
          <w:spacing w:val="-46"/>
          <w:sz w:val="24"/>
          <w:szCs w:val="24"/>
        </w:rPr>
        <w:t xml:space="preserve"> </w:t>
      </w:r>
      <w:r>
        <w:rPr>
          <w:rFonts w:ascii="宋体" w:hAnsi="宋体" w:eastAsia="宋体" w:cs="宋体"/>
          <w:spacing w:val="-3"/>
          <w:sz w:val="24"/>
          <w:szCs w:val="24"/>
        </w:rPr>
        <w:t>3.2.1.1</w:t>
      </w:r>
      <w:r>
        <w:rPr>
          <w:rFonts w:ascii="宋体" w:hAnsi="宋体" w:eastAsia="宋体" w:cs="宋体"/>
          <w:spacing w:val="-49"/>
          <w:sz w:val="24"/>
          <w:szCs w:val="24"/>
        </w:rPr>
        <w:t xml:space="preserve"> </w:t>
      </w:r>
      <w:r>
        <w:rPr>
          <w:rFonts w:ascii="宋体" w:hAnsi="宋体" w:eastAsia="宋体" w:cs="宋体"/>
          <w:spacing w:val="-3"/>
          <w:sz w:val="24"/>
          <w:szCs w:val="24"/>
        </w:rPr>
        <w:t>条所述的约定付款期限前【3】个工作日完成票据</w:t>
      </w:r>
      <w:r>
        <w:rPr>
          <w:rFonts w:ascii="宋体" w:hAnsi="宋体" w:eastAsia="宋体" w:cs="宋体"/>
          <w:spacing w:val="-4"/>
          <w:sz w:val="24"/>
          <w:szCs w:val="24"/>
        </w:rPr>
        <w:t>的申请开具并交付或系统推送给乙方。乙方应在收到票据后【2】个工作</w:t>
      </w:r>
      <w:r>
        <w:rPr>
          <w:rFonts w:ascii="宋体" w:hAnsi="宋体" w:eastAsia="宋体" w:cs="宋体"/>
          <w:spacing w:val="-1"/>
          <w:sz w:val="24"/>
          <w:szCs w:val="24"/>
        </w:rPr>
        <w:t>日内进行核验，确认无误后向甲方出具书面签收凭证或通过系统操作签</w:t>
      </w:r>
      <w:r>
        <w:rPr>
          <w:rFonts w:ascii="宋体" w:hAnsi="宋体" w:eastAsia="宋体" w:cs="宋体"/>
          <w:spacing w:val="-18"/>
          <w:sz w:val="24"/>
          <w:szCs w:val="24"/>
        </w:rPr>
        <w:t>收；</w:t>
      </w:r>
    </w:p>
    <w:p w14:paraId="199C0AF4">
      <w:pPr>
        <w:spacing w:before="182" w:line="332" w:lineRule="auto"/>
        <w:ind w:left="875" w:right="1799" w:hanging="847"/>
        <w:rPr>
          <w:rFonts w:ascii="宋体" w:hAnsi="宋体" w:eastAsia="宋体" w:cs="宋体"/>
          <w:sz w:val="24"/>
          <w:szCs w:val="24"/>
        </w:rPr>
      </w:pPr>
      <w:r>
        <w:rPr>
          <w:rFonts w:ascii="宋体" w:hAnsi="宋体" w:eastAsia="宋体" w:cs="宋体"/>
          <w:spacing w:val="-1"/>
          <w:sz w:val="24"/>
          <w:szCs w:val="24"/>
        </w:rPr>
        <w:t>3.2.3.2.</w:t>
      </w:r>
      <w:r>
        <w:rPr>
          <w:rFonts w:ascii="宋体" w:hAnsi="宋体" w:eastAsia="宋体" w:cs="宋体"/>
          <w:spacing w:val="40"/>
          <w:sz w:val="24"/>
          <w:szCs w:val="24"/>
        </w:rPr>
        <w:t xml:space="preserve">  </w:t>
      </w:r>
      <w:r>
        <w:rPr>
          <w:rFonts w:ascii="宋体" w:hAnsi="宋体" w:eastAsia="宋体" w:cs="宋体"/>
          <w:spacing w:val="-1"/>
          <w:sz w:val="24"/>
          <w:szCs w:val="24"/>
        </w:rPr>
        <w:t>若乙方发现票据存在瑕疵（如电子签章不完整、票面信息与合同约定不符、金额错误等</w:t>
      </w:r>
      <w:r>
        <w:rPr>
          <w:rFonts w:ascii="宋体" w:hAnsi="宋体" w:eastAsia="宋体" w:cs="宋体"/>
          <w:spacing w:val="8"/>
          <w:sz w:val="24"/>
          <w:szCs w:val="24"/>
        </w:rPr>
        <w:t>），</w:t>
      </w:r>
      <w:r>
        <w:rPr>
          <w:rFonts w:ascii="宋体" w:hAnsi="宋体" w:eastAsia="宋体" w:cs="宋体"/>
          <w:spacing w:val="-1"/>
          <w:sz w:val="24"/>
          <w:szCs w:val="24"/>
        </w:rPr>
        <w:t>应立即（最迟不超过上述核验期届满当日）通</w:t>
      </w:r>
      <w:r>
        <w:rPr>
          <w:rFonts w:ascii="宋体" w:hAnsi="宋体" w:eastAsia="宋体" w:cs="宋体"/>
          <w:spacing w:val="-4"/>
          <w:sz w:val="24"/>
          <w:szCs w:val="24"/>
        </w:rPr>
        <w:t>过系统拒收及通知甲方，否则视为甲方票据无瑕疵。甲方在【7】个工作</w:t>
      </w:r>
      <w:r>
        <w:rPr>
          <w:rFonts w:ascii="宋体" w:hAnsi="宋体" w:eastAsia="宋体" w:cs="宋体"/>
          <w:sz w:val="24"/>
          <w:szCs w:val="24"/>
        </w:rPr>
        <w:t>日内更换或重新签发有效票据，原约定付款</w:t>
      </w:r>
      <w:r>
        <w:rPr>
          <w:rFonts w:ascii="宋体" w:hAnsi="宋体" w:eastAsia="宋体" w:cs="宋体"/>
          <w:spacing w:val="-1"/>
          <w:sz w:val="24"/>
          <w:szCs w:val="24"/>
        </w:rPr>
        <w:t>日相应顺延，甲方不因此承</w:t>
      </w:r>
      <w:r>
        <w:rPr>
          <w:rFonts w:ascii="宋体" w:hAnsi="宋体" w:eastAsia="宋体" w:cs="宋体"/>
          <w:spacing w:val="-8"/>
          <w:sz w:val="24"/>
          <w:szCs w:val="24"/>
        </w:rPr>
        <w:t>担逾期违约责任；</w:t>
      </w:r>
    </w:p>
    <w:p w14:paraId="369610B9">
      <w:pPr>
        <w:spacing w:line="332" w:lineRule="auto"/>
        <w:rPr>
          <w:rFonts w:ascii="宋体" w:hAnsi="宋体" w:eastAsia="宋体" w:cs="宋体"/>
          <w:sz w:val="24"/>
          <w:szCs w:val="24"/>
        </w:rPr>
        <w:sectPr>
          <w:footerReference r:id="rId7" w:type="default"/>
          <w:pgSz w:w="11906" w:h="16839"/>
          <w:pgMar w:top="398" w:right="0" w:bottom="1188" w:left="1785" w:header="0" w:footer="955" w:gutter="0"/>
          <w:cols w:space="720" w:num="1"/>
        </w:sectPr>
      </w:pPr>
    </w:p>
    <w:p w14:paraId="4681BDE6">
      <w:pPr>
        <w:pStyle w:val="2"/>
        <w:spacing w:line="288" w:lineRule="auto"/>
      </w:pPr>
    </w:p>
    <w:p w14:paraId="321F1C7C">
      <w:pPr>
        <w:pStyle w:val="2"/>
        <w:spacing w:line="288" w:lineRule="auto"/>
      </w:pPr>
    </w:p>
    <w:p w14:paraId="6400E326">
      <w:pPr>
        <w:pStyle w:val="2"/>
        <w:spacing w:line="288" w:lineRule="auto"/>
      </w:pPr>
    </w:p>
    <w:p w14:paraId="16A54AB2">
      <w:pPr>
        <w:pStyle w:val="2"/>
        <w:spacing w:line="288" w:lineRule="auto"/>
      </w:pPr>
    </w:p>
    <w:p w14:paraId="494B5710">
      <w:pPr>
        <w:spacing w:before="78" w:line="313" w:lineRule="auto"/>
        <w:ind w:left="874" w:right="1815" w:hanging="846"/>
        <w:rPr>
          <w:rFonts w:ascii="宋体" w:hAnsi="宋体" w:eastAsia="宋体" w:cs="宋体"/>
          <w:sz w:val="24"/>
          <w:szCs w:val="24"/>
        </w:rPr>
      </w:pPr>
      <w:r>
        <w:rPr>
          <w:rFonts w:ascii="宋体" w:hAnsi="宋体" w:eastAsia="宋体" w:cs="宋体"/>
          <w:spacing w:val="-1"/>
          <w:sz w:val="24"/>
          <w:szCs w:val="24"/>
        </w:rPr>
        <w:t>3.2.3.3.</w:t>
      </w:r>
      <w:r>
        <w:rPr>
          <w:rFonts w:ascii="宋体" w:hAnsi="宋体" w:eastAsia="宋体" w:cs="宋体"/>
          <w:spacing w:val="40"/>
          <w:sz w:val="24"/>
          <w:szCs w:val="24"/>
        </w:rPr>
        <w:t xml:space="preserve">  </w:t>
      </w:r>
      <w:r>
        <w:rPr>
          <w:rFonts w:ascii="宋体" w:hAnsi="宋体" w:eastAsia="宋体" w:cs="宋体"/>
          <w:spacing w:val="-1"/>
          <w:sz w:val="24"/>
          <w:szCs w:val="24"/>
        </w:rPr>
        <w:t>若因甲方原因导致票据无效、瑕疵或到期无法兑付导致乙方未能及</w:t>
      </w:r>
      <w:r>
        <w:rPr>
          <w:rFonts w:ascii="宋体" w:hAnsi="宋体" w:eastAsia="宋体" w:cs="宋体"/>
          <w:sz w:val="24"/>
          <w:szCs w:val="24"/>
        </w:rPr>
        <w:t>时收款的，甲方应承担逾期付款责任，违约金</w:t>
      </w:r>
      <w:r>
        <w:rPr>
          <w:rFonts w:ascii="宋体" w:hAnsi="宋体" w:eastAsia="宋体" w:cs="宋体"/>
          <w:spacing w:val="-1"/>
          <w:sz w:val="24"/>
          <w:szCs w:val="24"/>
        </w:rPr>
        <w:t>按应付未付金额的【万分</w:t>
      </w:r>
      <w:r>
        <w:rPr>
          <w:rFonts w:ascii="宋体" w:hAnsi="宋体" w:eastAsia="宋体" w:cs="宋体"/>
          <w:spacing w:val="-2"/>
          <w:sz w:val="24"/>
          <w:szCs w:val="24"/>
        </w:rPr>
        <w:t>之五/日】计算（自应付日期起至实际清偿日止）。</w:t>
      </w:r>
    </w:p>
    <w:p w14:paraId="05DA781A">
      <w:pPr>
        <w:spacing w:before="183" w:line="325" w:lineRule="auto"/>
        <w:ind w:left="877" w:right="1815" w:hanging="849"/>
        <w:rPr>
          <w:rFonts w:ascii="宋体" w:hAnsi="宋体" w:eastAsia="宋体" w:cs="宋体"/>
          <w:sz w:val="24"/>
          <w:szCs w:val="24"/>
        </w:rPr>
      </w:pPr>
      <w:r>
        <w:rPr>
          <w:rFonts w:ascii="宋体" w:hAnsi="宋体" w:eastAsia="宋体" w:cs="宋体"/>
          <w:spacing w:val="-1"/>
          <w:sz w:val="24"/>
          <w:szCs w:val="24"/>
        </w:rPr>
        <w:t>3.2.3.4.</w:t>
      </w:r>
      <w:r>
        <w:rPr>
          <w:rFonts w:ascii="宋体" w:hAnsi="宋体" w:eastAsia="宋体" w:cs="宋体"/>
          <w:spacing w:val="40"/>
          <w:sz w:val="24"/>
          <w:szCs w:val="24"/>
        </w:rPr>
        <w:t xml:space="preserve">  </w:t>
      </w:r>
      <w:r>
        <w:rPr>
          <w:rFonts w:ascii="宋体" w:hAnsi="宋体" w:eastAsia="宋体" w:cs="宋体"/>
          <w:spacing w:val="-1"/>
          <w:sz w:val="24"/>
          <w:szCs w:val="24"/>
        </w:rPr>
        <w:t>若因乙方未在票据到期日前通过系统发起提示付款指令、未及时签收票据等乙方原因导致无法兑付的，甲方不承担逾期责任。已交付票据或已成功签发的电子票据视为有效支付，乙方不得以未实际收到款项为</w:t>
      </w:r>
      <w:r>
        <w:rPr>
          <w:rFonts w:ascii="宋体" w:hAnsi="宋体" w:eastAsia="宋体" w:cs="宋体"/>
          <w:spacing w:val="-6"/>
          <w:sz w:val="24"/>
          <w:szCs w:val="24"/>
        </w:rPr>
        <w:t>由主张甲方违约。</w:t>
      </w:r>
    </w:p>
    <w:p w14:paraId="697482F3">
      <w:pPr>
        <w:pStyle w:val="2"/>
        <w:spacing w:line="283" w:lineRule="auto"/>
      </w:pPr>
    </w:p>
    <w:p w14:paraId="7F792CBA">
      <w:pPr>
        <w:pStyle w:val="2"/>
        <w:spacing w:line="284" w:lineRule="auto"/>
      </w:pPr>
    </w:p>
    <w:p w14:paraId="007A4B1F">
      <w:pPr>
        <w:spacing w:before="78" w:line="219" w:lineRule="auto"/>
        <w:ind w:left="28"/>
        <w:outlineLvl w:val="3"/>
        <w:rPr>
          <w:rFonts w:ascii="宋体" w:hAnsi="宋体" w:eastAsia="宋体" w:cs="宋体"/>
          <w:sz w:val="24"/>
          <w:szCs w:val="24"/>
        </w:rPr>
      </w:pPr>
      <w:r>
        <w:rPr>
          <w:rFonts w:ascii="宋体" w:hAnsi="宋体" w:eastAsia="宋体" w:cs="宋体"/>
          <w:b/>
          <w:bCs/>
          <w:spacing w:val="-6"/>
          <w:sz w:val="24"/>
          <w:szCs w:val="24"/>
        </w:rPr>
        <w:t>3.3.</w:t>
      </w:r>
      <w:r>
        <w:rPr>
          <w:rFonts w:ascii="宋体" w:hAnsi="宋体" w:eastAsia="宋体" w:cs="宋体"/>
          <w:spacing w:val="-6"/>
          <w:sz w:val="24"/>
          <w:szCs w:val="24"/>
        </w:rPr>
        <w:t xml:space="preserve"> </w:t>
      </w:r>
      <w:r>
        <w:rPr>
          <w:rFonts w:ascii="宋体" w:hAnsi="宋体" w:eastAsia="宋体" w:cs="宋体"/>
          <w:b/>
          <w:bCs/>
          <w:spacing w:val="-6"/>
          <w:sz w:val="24"/>
          <w:szCs w:val="24"/>
        </w:rPr>
        <w:t>开具发票的相关要求</w:t>
      </w:r>
    </w:p>
    <w:p w14:paraId="5FC886EC">
      <w:pPr>
        <w:spacing w:before="184" w:line="218" w:lineRule="auto"/>
        <w:ind w:left="28"/>
        <w:rPr>
          <w:rFonts w:ascii="宋体" w:hAnsi="宋体" w:eastAsia="宋体" w:cs="宋体"/>
          <w:sz w:val="24"/>
          <w:szCs w:val="24"/>
        </w:rPr>
      </w:pPr>
      <w:r>
        <w:rPr>
          <w:rFonts w:ascii="宋体" w:hAnsi="宋体" w:eastAsia="宋体" w:cs="宋体"/>
          <w:spacing w:val="-2"/>
          <w:sz w:val="24"/>
          <w:szCs w:val="24"/>
        </w:rPr>
        <w:t>3.3.1. 乙方提供的发票为增值税【普通】发票。</w:t>
      </w:r>
    </w:p>
    <w:p w14:paraId="5750DA47">
      <w:pPr>
        <w:spacing w:before="182" w:line="325" w:lineRule="auto"/>
        <w:ind w:left="733" w:right="1799" w:hanging="705"/>
        <w:rPr>
          <w:rFonts w:ascii="宋体" w:hAnsi="宋体" w:eastAsia="宋体" w:cs="宋体"/>
          <w:sz w:val="24"/>
          <w:szCs w:val="24"/>
        </w:rPr>
      </w:pPr>
      <w:r>
        <w:rPr>
          <w:rFonts w:ascii="宋体" w:hAnsi="宋体" w:eastAsia="宋体" w:cs="宋体"/>
          <w:sz w:val="24"/>
          <w:szCs w:val="24"/>
        </w:rPr>
        <w:t>3.3.2. 乙方应依法提供有效发票，不得开</w:t>
      </w:r>
      <w:r>
        <w:rPr>
          <w:rFonts w:ascii="宋体" w:hAnsi="宋体" w:eastAsia="宋体" w:cs="宋体"/>
          <w:spacing w:val="-1"/>
          <w:sz w:val="24"/>
          <w:szCs w:val="24"/>
        </w:rPr>
        <w:t>具虚假发票，或由非乙方公司代开发</w:t>
      </w:r>
      <w:r>
        <w:rPr>
          <w:rFonts w:ascii="宋体" w:hAnsi="宋体" w:eastAsia="宋体" w:cs="宋体"/>
          <w:spacing w:val="-3"/>
          <w:sz w:val="24"/>
          <w:szCs w:val="24"/>
        </w:rPr>
        <w:t>票（税务部门按规定代开的发票除外）。如乙方提供之发票违反相关法律</w:t>
      </w:r>
      <w:r>
        <w:rPr>
          <w:rFonts w:ascii="宋体" w:hAnsi="宋体" w:eastAsia="宋体" w:cs="宋体"/>
          <w:spacing w:val="-5"/>
          <w:sz w:val="24"/>
          <w:szCs w:val="24"/>
        </w:rPr>
        <w:t>法规规定，甲方有权要求乙方在</w:t>
      </w:r>
      <w:r>
        <w:rPr>
          <w:rFonts w:ascii="宋体" w:hAnsi="宋体" w:eastAsia="宋体" w:cs="宋体"/>
          <w:spacing w:val="-45"/>
          <w:sz w:val="24"/>
          <w:szCs w:val="24"/>
        </w:rPr>
        <w:t xml:space="preserve"> </w:t>
      </w:r>
      <w:r>
        <w:rPr>
          <w:rFonts w:ascii="宋体" w:hAnsi="宋体" w:eastAsia="宋体" w:cs="宋体"/>
          <w:spacing w:val="-5"/>
          <w:sz w:val="24"/>
          <w:szCs w:val="24"/>
        </w:rPr>
        <w:t>7 日内重新开具，否则，甲方</w:t>
      </w:r>
      <w:r>
        <w:rPr>
          <w:rFonts w:ascii="宋体" w:hAnsi="宋体" w:eastAsia="宋体" w:cs="宋体"/>
          <w:spacing w:val="-6"/>
          <w:sz w:val="24"/>
          <w:szCs w:val="24"/>
        </w:rPr>
        <w:t>有权提前解</w:t>
      </w:r>
      <w:r>
        <w:rPr>
          <w:rFonts w:ascii="宋体" w:hAnsi="宋体" w:eastAsia="宋体" w:cs="宋体"/>
          <w:spacing w:val="-2"/>
          <w:sz w:val="24"/>
          <w:szCs w:val="24"/>
        </w:rPr>
        <w:t>除本合同，乙方应按本合同约定承担相应的责任。</w:t>
      </w:r>
    </w:p>
    <w:p w14:paraId="5DEAF2DA">
      <w:pPr>
        <w:spacing w:before="184" w:line="218" w:lineRule="auto"/>
        <w:ind w:left="28"/>
        <w:rPr>
          <w:rFonts w:ascii="宋体" w:hAnsi="宋体" w:eastAsia="宋体" w:cs="宋体"/>
          <w:sz w:val="24"/>
          <w:szCs w:val="24"/>
        </w:rPr>
      </w:pPr>
      <w:r>
        <w:rPr>
          <w:rFonts w:ascii="宋体" w:hAnsi="宋体" w:eastAsia="宋体" w:cs="宋体"/>
          <w:spacing w:val="-1"/>
          <w:sz w:val="24"/>
          <w:szCs w:val="24"/>
        </w:rPr>
        <w:t>3.3.3. 本合同项下费用甲方的开票信息如下</w:t>
      </w:r>
    </w:p>
    <w:p w14:paraId="6F9F3902">
      <w:pPr>
        <w:spacing w:before="185" w:line="219" w:lineRule="auto"/>
        <w:ind w:left="502"/>
        <w:rPr>
          <w:rFonts w:ascii="宋体" w:hAnsi="宋体" w:eastAsia="宋体" w:cs="宋体"/>
          <w:sz w:val="24"/>
          <w:szCs w:val="24"/>
        </w:rPr>
      </w:pPr>
      <w:r>
        <w:rPr>
          <w:rFonts w:ascii="宋体" w:hAnsi="宋体" w:eastAsia="宋体" w:cs="宋体"/>
          <w:spacing w:val="-1"/>
          <w:sz w:val="24"/>
          <w:szCs w:val="24"/>
        </w:rPr>
        <w:t>账户名称： 【越秀地产（江门）物业管理有限公司】</w:t>
      </w:r>
    </w:p>
    <w:p w14:paraId="7B1B3232">
      <w:pPr>
        <w:spacing w:before="183" w:line="218" w:lineRule="auto"/>
        <w:ind w:left="505"/>
        <w:rPr>
          <w:rFonts w:ascii="宋体" w:hAnsi="宋体" w:eastAsia="宋体" w:cs="宋体"/>
          <w:sz w:val="24"/>
          <w:szCs w:val="24"/>
        </w:rPr>
      </w:pPr>
      <w:r>
        <w:rPr>
          <w:rFonts w:ascii="宋体" w:hAnsi="宋体" w:eastAsia="宋体" w:cs="宋体"/>
          <w:sz w:val="24"/>
          <w:szCs w:val="24"/>
        </w:rPr>
        <w:t>纳税人识别号或统一社会信用代码： 【914407</w:t>
      </w:r>
      <w:r>
        <w:rPr>
          <w:rFonts w:ascii="宋体" w:hAnsi="宋体" w:eastAsia="宋体" w:cs="宋体"/>
          <w:spacing w:val="-1"/>
          <w:sz w:val="24"/>
          <w:szCs w:val="24"/>
        </w:rPr>
        <w:t>0356668283XY】</w:t>
      </w:r>
    </w:p>
    <w:p w14:paraId="7CA3CA84">
      <w:pPr>
        <w:spacing w:before="185" w:line="219" w:lineRule="auto"/>
        <w:ind w:left="509"/>
        <w:rPr>
          <w:rFonts w:ascii="宋体" w:hAnsi="宋体" w:eastAsia="宋体" w:cs="宋体"/>
          <w:sz w:val="24"/>
          <w:szCs w:val="24"/>
        </w:rPr>
      </w:pPr>
      <w:r>
        <w:rPr>
          <w:rFonts w:ascii="宋体" w:hAnsi="宋体" w:eastAsia="宋体" w:cs="宋体"/>
          <w:spacing w:val="-1"/>
          <w:sz w:val="24"/>
          <w:szCs w:val="24"/>
        </w:rPr>
        <w:t>开户行： 【中国建设银行股份有限公司江门院士路支行】</w:t>
      </w:r>
    </w:p>
    <w:p w14:paraId="3D9ED660">
      <w:pPr>
        <w:spacing w:before="182" w:line="220" w:lineRule="auto"/>
        <w:ind w:left="504"/>
        <w:rPr>
          <w:rFonts w:ascii="宋体" w:hAnsi="宋体" w:eastAsia="宋体" w:cs="宋体"/>
          <w:sz w:val="24"/>
          <w:szCs w:val="24"/>
        </w:rPr>
      </w:pPr>
      <w:r>
        <w:rPr>
          <w:rFonts w:ascii="宋体" w:hAnsi="宋体" w:eastAsia="宋体" w:cs="宋体"/>
          <w:spacing w:val="-1"/>
          <w:sz w:val="24"/>
          <w:szCs w:val="24"/>
        </w:rPr>
        <w:t>银行账户： 【44001670225053002667】</w:t>
      </w:r>
    </w:p>
    <w:p w14:paraId="545E4144">
      <w:pPr>
        <w:spacing w:before="183" w:line="219" w:lineRule="auto"/>
        <w:ind w:left="503"/>
        <w:rPr>
          <w:rFonts w:ascii="宋体" w:hAnsi="宋体" w:eastAsia="宋体" w:cs="宋体"/>
          <w:sz w:val="24"/>
          <w:szCs w:val="24"/>
        </w:rPr>
      </w:pPr>
      <w:r>
        <w:rPr>
          <w:rFonts w:ascii="宋体" w:hAnsi="宋体" w:eastAsia="宋体" w:cs="宋体"/>
          <w:spacing w:val="-2"/>
          <w:sz w:val="24"/>
          <w:szCs w:val="24"/>
        </w:rPr>
        <w:t>地址： 【广东省江门市蓬江区江侨路星汇名庭</w:t>
      </w:r>
      <w:r>
        <w:rPr>
          <w:rFonts w:ascii="宋体" w:hAnsi="宋体" w:eastAsia="宋体" w:cs="宋体"/>
          <w:spacing w:val="-3"/>
          <w:sz w:val="24"/>
          <w:szCs w:val="24"/>
        </w:rPr>
        <w:t>天枢星院</w:t>
      </w:r>
      <w:r>
        <w:rPr>
          <w:rFonts w:ascii="宋体" w:hAnsi="宋体" w:eastAsia="宋体" w:cs="宋体"/>
          <w:spacing w:val="-33"/>
          <w:sz w:val="24"/>
          <w:szCs w:val="24"/>
        </w:rPr>
        <w:t xml:space="preserve"> </w:t>
      </w:r>
      <w:r>
        <w:rPr>
          <w:rFonts w:ascii="宋体" w:hAnsi="宋体" w:eastAsia="宋体" w:cs="宋体"/>
          <w:spacing w:val="-3"/>
          <w:sz w:val="24"/>
          <w:szCs w:val="24"/>
        </w:rPr>
        <w:t>1</w:t>
      </w:r>
      <w:r>
        <w:rPr>
          <w:rFonts w:ascii="宋体" w:hAnsi="宋体" w:eastAsia="宋体" w:cs="宋体"/>
          <w:spacing w:val="-42"/>
          <w:sz w:val="24"/>
          <w:szCs w:val="24"/>
        </w:rPr>
        <w:t xml:space="preserve"> </w:t>
      </w:r>
      <w:r>
        <w:rPr>
          <w:rFonts w:ascii="宋体" w:hAnsi="宋体" w:eastAsia="宋体" w:cs="宋体"/>
          <w:spacing w:val="-3"/>
          <w:sz w:val="24"/>
          <w:szCs w:val="24"/>
        </w:rPr>
        <w:t>幢二层</w:t>
      </w:r>
      <w:r>
        <w:rPr>
          <w:rFonts w:ascii="宋体" w:hAnsi="宋体" w:eastAsia="宋体" w:cs="宋体"/>
          <w:spacing w:val="-48"/>
          <w:sz w:val="24"/>
          <w:szCs w:val="24"/>
        </w:rPr>
        <w:t xml:space="preserve"> </w:t>
      </w:r>
      <w:r>
        <w:rPr>
          <w:rFonts w:ascii="宋体" w:hAnsi="宋体" w:eastAsia="宋体" w:cs="宋体"/>
          <w:spacing w:val="-3"/>
          <w:sz w:val="24"/>
          <w:szCs w:val="24"/>
        </w:rPr>
        <w:t>205</w:t>
      </w:r>
      <w:r>
        <w:rPr>
          <w:rFonts w:ascii="宋体" w:hAnsi="宋体" w:eastAsia="宋体" w:cs="宋体"/>
          <w:spacing w:val="-47"/>
          <w:sz w:val="24"/>
          <w:szCs w:val="24"/>
        </w:rPr>
        <w:t xml:space="preserve"> </w:t>
      </w:r>
      <w:r>
        <w:rPr>
          <w:rFonts w:ascii="宋体" w:hAnsi="宋体" w:eastAsia="宋体" w:cs="宋体"/>
          <w:spacing w:val="-3"/>
          <w:sz w:val="24"/>
          <w:szCs w:val="24"/>
        </w:rPr>
        <w:t>室】</w:t>
      </w:r>
    </w:p>
    <w:p w14:paraId="3313C1D8">
      <w:pPr>
        <w:spacing w:before="183" w:line="221" w:lineRule="auto"/>
        <w:ind w:left="530"/>
        <w:rPr>
          <w:rFonts w:ascii="宋体" w:hAnsi="宋体" w:eastAsia="宋体" w:cs="宋体"/>
          <w:sz w:val="24"/>
          <w:szCs w:val="24"/>
        </w:rPr>
      </w:pPr>
      <w:r>
        <w:rPr>
          <w:rFonts w:ascii="宋体" w:hAnsi="宋体" w:eastAsia="宋体" w:cs="宋体"/>
          <w:spacing w:val="-3"/>
          <w:sz w:val="24"/>
          <w:szCs w:val="24"/>
        </w:rPr>
        <w:t>电话： 【0750-3689095】</w:t>
      </w:r>
    </w:p>
    <w:p w14:paraId="25D4F83F">
      <w:pPr>
        <w:spacing w:before="181" w:line="361" w:lineRule="auto"/>
        <w:ind w:left="589" w:right="1799" w:hanging="561"/>
        <w:rPr>
          <w:rFonts w:ascii="宋体" w:hAnsi="宋体" w:eastAsia="宋体" w:cs="宋体"/>
          <w:sz w:val="24"/>
          <w:szCs w:val="24"/>
        </w:rPr>
      </w:pPr>
      <w:r>
        <w:rPr>
          <w:rFonts w:ascii="宋体" w:hAnsi="宋体" w:eastAsia="宋体" w:cs="宋体"/>
          <w:spacing w:val="-1"/>
          <w:sz w:val="24"/>
          <w:szCs w:val="24"/>
        </w:rPr>
        <w:t>3.4. 乙方确认，本合同乙方应承担的违约金或赔偿</w:t>
      </w:r>
      <w:r>
        <w:rPr>
          <w:rFonts w:ascii="宋体" w:hAnsi="宋体" w:eastAsia="宋体" w:cs="宋体"/>
          <w:spacing w:val="-2"/>
          <w:sz w:val="24"/>
          <w:szCs w:val="24"/>
        </w:rPr>
        <w:t>金可由甲方在应付未付给乙</w:t>
      </w:r>
      <w:r>
        <w:rPr>
          <w:rFonts w:ascii="宋体" w:hAnsi="宋体" w:eastAsia="宋体" w:cs="宋体"/>
          <w:sz w:val="24"/>
          <w:szCs w:val="24"/>
        </w:rPr>
        <w:t>方的款项中直接扣除，不足部分甲方有权向乙方追</w:t>
      </w:r>
      <w:r>
        <w:rPr>
          <w:rFonts w:ascii="宋体" w:hAnsi="宋体" w:eastAsia="宋体" w:cs="宋体"/>
          <w:spacing w:val="-1"/>
          <w:sz w:val="24"/>
          <w:szCs w:val="24"/>
        </w:rPr>
        <w:t>索。乙方应于收到甲方</w:t>
      </w:r>
      <w:r>
        <w:rPr>
          <w:rFonts w:ascii="宋体" w:hAnsi="宋体" w:eastAsia="宋体" w:cs="宋体"/>
          <w:spacing w:val="-2"/>
          <w:sz w:val="24"/>
          <w:szCs w:val="24"/>
        </w:rPr>
        <w:t>通知后【7】天内一次性支付给甲方。若为票据支付的，票据已</w:t>
      </w:r>
      <w:r>
        <w:rPr>
          <w:rFonts w:ascii="宋体" w:hAnsi="宋体" w:eastAsia="宋体" w:cs="宋体"/>
          <w:spacing w:val="-3"/>
          <w:sz w:val="24"/>
          <w:szCs w:val="24"/>
        </w:rPr>
        <w:t>交付但未到</w:t>
      </w:r>
      <w:r>
        <w:rPr>
          <w:rFonts w:ascii="宋体" w:hAnsi="宋体" w:eastAsia="宋体" w:cs="宋体"/>
          <w:sz w:val="24"/>
          <w:szCs w:val="24"/>
        </w:rPr>
        <w:t>期兑付的，视为甲方已履行付款义务，甲方不得从</w:t>
      </w:r>
      <w:r>
        <w:rPr>
          <w:rFonts w:ascii="宋体" w:hAnsi="宋体" w:eastAsia="宋体" w:cs="宋体"/>
          <w:spacing w:val="-1"/>
          <w:sz w:val="24"/>
          <w:szCs w:val="24"/>
        </w:rPr>
        <w:t>票据金额中直接扣除违</w:t>
      </w:r>
      <w:r>
        <w:rPr>
          <w:rFonts w:ascii="宋体" w:hAnsi="宋体" w:eastAsia="宋体" w:cs="宋体"/>
          <w:spacing w:val="-4"/>
          <w:sz w:val="24"/>
          <w:szCs w:val="24"/>
        </w:rPr>
        <w:t>约金，应另行向乙方追索。</w:t>
      </w:r>
    </w:p>
    <w:p w14:paraId="70D1D867">
      <w:pPr>
        <w:pStyle w:val="2"/>
        <w:spacing w:line="303" w:lineRule="auto"/>
      </w:pPr>
    </w:p>
    <w:p w14:paraId="372F9369">
      <w:pPr>
        <w:spacing w:before="78" w:line="219" w:lineRule="auto"/>
        <w:ind w:left="22"/>
        <w:outlineLvl w:val="2"/>
        <w:rPr>
          <w:rFonts w:ascii="宋体" w:hAnsi="宋体" w:eastAsia="宋体" w:cs="宋体"/>
          <w:sz w:val="24"/>
          <w:szCs w:val="24"/>
        </w:rPr>
      </w:pPr>
      <w:r>
        <w:rPr>
          <w:rFonts w:ascii="宋体" w:hAnsi="宋体" w:eastAsia="宋体" w:cs="宋体"/>
          <w:b/>
          <w:bCs/>
          <w:spacing w:val="-11"/>
          <w:sz w:val="24"/>
          <w:szCs w:val="24"/>
        </w:rPr>
        <w:t>4.</w:t>
      </w:r>
      <w:r>
        <w:rPr>
          <w:rFonts w:ascii="宋体" w:hAnsi="宋体" w:eastAsia="宋体" w:cs="宋体"/>
          <w:spacing w:val="109"/>
          <w:sz w:val="24"/>
          <w:szCs w:val="24"/>
        </w:rPr>
        <w:t xml:space="preserve"> </w:t>
      </w:r>
      <w:r>
        <w:rPr>
          <w:rFonts w:ascii="宋体" w:hAnsi="宋体" w:eastAsia="宋体" w:cs="宋体"/>
          <w:b/>
          <w:bCs/>
          <w:spacing w:val="-11"/>
          <w:sz w:val="24"/>
          <w:szCs w:val="24"/>
        </w:rPr>
        <w:t>甲方责任</w:t>
      </w:r>
    </w:p>
    <w:p w14:paraId="6E3A2BA7">
      <w:pPr>
        <w:spacing w:before="105" w:line="220" w:lineRule="auto"/>
        <w:ind w:left="22"/>
        <w:rPr>
          <w:rFonts w:ascii="宋体" w:hAnsi="宋体" w:eastAsia="宋体" w:cs="宋体"/>
          <w:sz w:val="24"/>
          <w:szCs w:val="24"/>
        </w:rPr>
      </w:pPr>
      <w:r>
        <w:rPr>
          <w:rFonts w:ascii="宋体" w:hAnsi="宋体" w:eastAsia="宋体" w:cs="宋体"/>
          <w:spacing w:val="-2"/>
          <w:sz w:val="24"/>
          <w:szCs w:val="24"/>
        </w:rPr>
        <w:t>4.1. 甲方委派【许晶莹】（【18127122</w:t>
      </w:r>
      <w:r>
        <w:rPr>
          <w:rFonts w:ascii="宋体" w:hAnsi="宋体" w:eastAsia="宋体" w:cs="宋体"/>
          <w:spacing w:val="-3"/>
          <w:sz w:val="24"/>
          <w:szCs w:val="24"/>
        </w:rPr>
        <w:t>167】，【</w:t>
      </w:r>
    </w:p>
    <w:p w14:paraId="3102DD27">
      <w:pPr>
        <w:spacing w:before="183" w:line="213" w:lineRule="auto"/>
        <w:rPr>
          <w:rFonts w:ascii="宋体" w:hAnsi="宋体" w:eastAsia="宋体" w:cs="宋体"/>
          <w:sz w:val="24"/>
          <w:szCs w:val="24"/>
        </w:rPr>
      </w:pPr>
      <w:r>
        <w:rPr>
          <w:rFonts w:ascii="宋体" w:hAnsi="宋体" w:eastAsia="宋体" w:cs="宋体"/>
          <w:spacing w:val="-1"/>
          <w:sz w:val="24"/>
          <w:szCs w:val="24"/>
        </w:rPr>
        <w:t>xujingying@yuexiupropert</w:t>
      </w:r>
      <w:r>
        <w:rPr>
          <w:rFonts w:ascii="宋体" w:hAnsi="宋体" w:eastAsia="宋体" w:cs="宋体"/>
          <w:spacing w:val="-2"/>
          <w:sz w:val="24"/>
          <w:szCs w:val="24"/>
        </w:rPr>
        <w:t>y.com】）作为甲方代表，代表甲方履行本合同</w:t>
      </w:r>
    </w:p>
    <w:p w14:paraId="31086A34">
      <w:pPr>
        <w:spacing w:line="213" w:lineRule="auto"/>
        <w:rPr>
          <w:rFonts w:ascii="宋体" w:hAnsi="宋体" w:eastAsia="宋体" w:cs="宋体"/>
          <w:sz w:val="24"/>
          <w:szCs w:val="24"/>
        </w:rPr>
        <w:sectPr>
          <w:footerReference r:id="rId8" w:type="default"/>
          <w:pgSz w:w="11906" w:h="16839"/>
          <w:pgMar w:top="318" w:right="0" w:bottom="1188" w:left="1785" w:header="0" w:footer="953" w:gutter="0"/>
          <w:cols w:space="720" w:num="1"/>
        </w:sectPr>
      </w:pPr>
    </w:p>
    <w:p w14:paraId="6ACBB844">
      <w:pPr>
        <w:pStyle w:val="2"/>
        <w:spacing w:line="246" w:lineRule="auto"/>
      </w:pPr>
    </w:p>
    <w:p w14:paraId="2A5A8B18">
      <w:pPr>
        <w:pStyle w:val="2"/>
        <w:spacing w:line="246" w:lineRule="auto"/>
      </w:pPr>
    </w:p>
    <w:p w14:paraId="3F8A5E16">
      <w:pPr>
        <w:pStyle w:val="2"/>
        <w:spacing w:line="246" w:lineRule="auto"/>
      </w:pPr>
    </w:p>
    <w:p w14:paraId="639BDC18">
      <w:pPr>
        <w:pStyle w:val="2"/>
        <w:spacing w:line="247" w:lineRule="auto"/>
      </w:pPr>
    </w:p>
    <w:p w14:paraId="52FB393E">
      <w:pPr>
        <w:pStyle w:val="2"/>
        <w:spacing w:line="247" w:lineRule="auto"/>
      </w:pPr>
    </w:p>
    <w:p w14:paraId="16741B25">
      <w:pPr>
        <w:spacing w:before="78" w:line="360" w:lineRule="auto"/>
        <w:ind w:left="591" w:right="1858"/>
        <w:rPr>
          <w:rFonts w:ascii="宋体" w:hAnsi="宋体" w:eastAsia="宋体" w:cs="宋体"/>
          <w:sz w:val="24"/>
          <w:szCs w:val="24"/>
        </w:rPr>
      </w:pPr>
      <w:r>
        <w:rPr>
          <w:rFonts w:ascii="宋体" w:hAnsi="宋体" w:eastAsia="宋体" w:cs="宋体"/>
          <w:sz w:val="24"/>
          <w:szCs w:val="24"/>
        </w:rPr>
        <w:t>义务。甲方代表与乙方有关负责人联系工作</w:t>
      </w:r>
      <w:r>
        <w:rPr>
          <w:rFonts w:ascii="宋体" w:hAnsi="宋体" w:eastAsia="宋体" w:cs="宋体"/>
          <w:spacing w:val="-1"/>
          <w:sz w:val="24"/>
          <w:szCs w:val="24"/>
        </w:rPr>
        <w:t>应采取书面形式。甲方变更甲</w:t>
      </w:r>
      <w:r>
        <w:rPr>
          <w:rFonts w:ascii="宋体" w:hAnsi="宋体" w:eastAsia="宋体" w:cs="宋体"/>
          <w:spacing w:val="-3"/>
          <w:sz w:val="24"/>
          <w:szCs w:val="24"/>
        </w:rPr>
        <w:t>方代表应提前以书面形式通知乙方。</w:t>
      </w:r>
    </w:p>
    <w:p w14:paraId="5DDBF66F">
      <w:pPr>
        <w:spacing w:line="218" w:lineRule="auto"/>
        <w:ind w:left="22"/>
        <w:rPr>
          <w:rFonts w:ascii="宋体" w:hAnsi="宋体" w:eastAsia="宋体" w:cs="宋体"/>
          <w:sz w:val="24"/>
          <w:szCs w:val="24"/>
        </w:rPr>
      </w:pPr>
      <w:r>
        <w:rPr>
          <w:rFonts w:ascii="宋体" w:hAnsi="宋体" w:eastAsia="宋体" w:cs="宋体"/>
          <w:spacing w:val="-2"/>
          <w:sz w:val="24"/>
          <w:szCs w:val="24"/>
        </w:rPr>
        <w:t>4.2.</w:t>
      </w:r>
      <w:r>
        <w:rPr>
          <w:rFonts w:ascii="宋体" w:hAnsi="宋体" w:eastAsia="宋体" w:cs="宋体"/>
          <w:spacing w:val="-11"/>
          <w:sz w:val="24"/>
          <w:szCs w:val="24"/>
        </w:rPr>
        <w:t xml:space="preserve"> </w:t>
      </w:r>
      <w:r>
        <w:rPr>
          <w:rFonts w:ascii="宋体" w:hAnsi="宋体" w:eastAsia="宋体" w:cs="宋体"/>
          <w:spacing w:val="-2"/>
          <w:sz w:val="24"/>
          <w:szCs w:val="24"/>
        </w:rPr>
        <w:t>提供本工程相关的资料，并对该等资料的准确性及真实性负责。</w:t>
      </w:r>
    </w:p>
    <w:p w14:paraId="5A1A91F6">
      <w:pPr>
        <w:spacing w:before="184" w:line="218" w:lineRule="auto"/>
        <w:ind w:left="22"/>
        <w:rPr>
          <w:rFonts w:ascii="宋体" w:hAnsi="宋体" w:eastAsia="宋体" w:cs="宋体"/>
          <w:sz w:val="24"/>
          <w:szCs w:val="24"/>
        </w:rPr>
      </w:pPr>
      <w:r>
        <w:rPr>
          <w:rFonts w:ascii="宋体" w:hAnsi="宋体" w:eastAsia="宋体" w:cs="宋体"/>
          <w:spacing w:val="-4"/>
          <w:sz w:val="24"/>
          <w:szCs w:val="24"/>
        </w:rPr>
        <w:t>4.3. 发出指令、签证或批准工程变更。</w:t>
      </w:r>
    </w:p>
    <w:p w14:paraId="570E0AE3">
      <w:pPr>
        <w:spacing w:before="184" w:line="219" w:lineRule="auto"/>
        <w:ind w:left="22"/>
        <w:rPr>
          <w:rFonts w:ascii="宋体" w:hAnsi="宋体" w:eastAsia="宋体" w:cs="宋体"/>
          <w:sz w:val="24"/>
          <w:szCs w:val="24"/>
        </w:rPr>
      </w:pPr>
      <w:r>
        <w:rPr>
          <w:rFonts w:ascii="宋体" w:hAnsi="宋体" w:eastAsia="宋体" w:cs="宋体"/>
          <w:spacing w:val="-2"/>
          <w:sz w:val="24"/>
          <w:szCs w:val="24"/>
        </w:rPr>
        <w:t>4.4.</w:t>
      </w:r>
      <w:r>
        <w:rPr>
          <w:rFonts w:ascii="宋体" w:hAnsi="宋体" w:eastAsia="宋体" w:cs="宋体"/>
          <w:spacing w:val="-21"/>
          <w:sz w:val="24"/>
          <w:szCs w:val="24"/>
        </w:rPr>
        <w:t xml:space="preserve"> </w:t>
      </w:r>
      <w:r>
        <w:rPr>
          <w:rFonts w:ascii="宋体" w:hAnsi="宋体" w:eastAsia="宋体" w:cs="宋体"/>
          <w:spacing w:val="-2"/>
          <w:sz w:val="24"/>
          <w:szCs w:val="24"/>
        </w:rPr>
        <w:t>参加承包工程的竣工验收工作，提出有关验收意见。</w:t>
      </w:r>
    </w:p>
    <w:p w14:paraId="373E192D">
      <w:pPr>
        <w:spacing w:before="183" w:line="219" w:lineRule="auto"/>
        <w:ind w:left="22"/>
        <w:rPr>
          <w:rFonts w:ascii="宋体" w:hAnsi="宋体" w:eastAsia="宋体" w:cs="宋体"/>
          <w:sz w:val="24"/>
          <w:szCs w:val="24"/>
        </w:rPr>
      </w:pPr>
      <w:r>
        <w:rPr>
          <w:rFonts w:ascii="宋体" w:hAnsi="宋体" w:eastAsia="宋体" w:cs="宋体"/>
          <w:spacing w:val="-3"/>
          <w:sz w:val="24"/>
          <w:szCs w:val="24"/>
        </w:rPr>
        <w:t>4.5.</w:t>
      </w:r>
      <w:r>
        <w:rPr>
          <w:rFonts w:ascii="宋体" w:hAnsi="宋体" w:eastAsia="宋体" w:cs="宋体"/>
          <w:spacing w:val="-17"/>
          <w:sz w:val="24"/>
          <w:szCs w:val="24"/>
        </w:rPr>
        <w:t xml:space="preserve"> </w:t>
      </w:r>
      <w:r>
        <w:rPr>
          <w:rFonts w:ascii="宋体" w:hAnsi="宋体" w:eastAsia="宋体" w:cs="宋体"/>
          <w:spacing w:val="-3"/>
          <w:sz w:val="24"/>
          <w:szCs w:val="24"/>
        </w:rPr>
        <w:t>按照合同约定支付相关工程款项。</w:t>
      </w:r>
    </w:p>
    <w:p w14:paraId="5C6DFAAD">
      <w:pPr>
        <w:pStyle w:val="2"/>
        <w:spacing w:line="284" w:lineRule="auto"/>
      </w:pPr>
    </w:p>
    <w:p w14:paraId="1C7A182B">
      <w:pPr>
        <w:pStyle w:val="2"/>
        <w:spacing w:line="285" w:lineRule="auto"/>
      </w:pPr>
    </w:p>
    <w:p w14:paraId="4EEB3BBE">
      <w:pPr>
        <w:spacing w:before="78" w:line="219" w:lineRule="auto"/>
        <w:ind w:left="28"/>
        <w:outlineLvl w:val="2"/>
        <w:rPr>
          <w:rFonts w:ascii="宋体" w:hAnsi="宋体" w:eastAsia="宋体" w:cs="宋体"/>
          <w:sz w:val="24"/>
          <w:szCs w:val="24"/>
        </w:rPr>
      </w:pPr>
      <w:r>
        <w:rPr>
          <w:rFonts w:ascii="宋体" w:hAnsi="宋体" w:eastAsia="宋体" w:cs="宋体"/>
          <w:b/>
          <w:bCs/>
          <w:spacing w:val="-9"/>
          <w:sz w:val="24"/>
          <w:szCs w:val="24"/>
        </w:rPr>
        <w:t>5.</w:t>
      </w:r>
      <w:r>
        <w:rPr>
          <w:rFonts w:ascii="宋体" w:hAnsi="宋体" w:eastAsia="宋体" w:cs="宋体"/>
          <w:spacing w:val="92"/>
          <w:sz w:val="24"/>
          <w:szCs w:val="24"/>
        </w:rPr>
        <w:t xml:space="preserve"> </w:t>
      </w:r>
      <w:r>
        <w:rPr>
          <w:rFonts w:ascii="宋体" w:hAnsi="宋体" w:eastAsia="宋体" w:cs="宋体"/>
          <w:b/>
          <w:bCs/>
          <w:spacing w:val="-9"/>
          <w:sz w:val="24"/>
          <w:szCs w:val="24"/>
        </w:rPr>
        <w:t>乙方责任</w:t>
      </w:r>
    </w:p>
    <w:p w14:paraId="0330C336">
      <w:pPr>
        <w:spacing w:before="183" w:line="214" w:lineRule="auto"/>
        <w:ind w:left="508"/>
        <w:rPr>
          <w:rFonts w:ascii="宋体" w:hAnsi="宋体" w:eastAsia="宋体" w:cs="宋体"/>
          <w:sz w:val="24"/>
          <w:szCs w:val="24"/>
        </w:rPr>
      </w:pPr>
      <w:r>
        <w:rPr>
          <w:rFonts w:ascii="宋体" w:hAnsi="宋体" w:eastAsia="宋体" w:cs="宋体"/>
          <w:spacing w:val="-1"/>
          <w:sz w:val="24"/>
          <w:szCs w:val="24"/>
        </w:rPr>
        <w:t>5.1</w:t>
      </w:r>
      <w:r>
        <w:rPr>
          <w:rFonts w:ascii="宋体" w:hAnsi="宋体" w:eastAsia="宋体" w:cs="宋体"/>
          <w:spacing w:val="-32"/>
          <w:sz w:val="24"/>
          <w:szCs w:val="24"/>
        </w:rPr>
        <w:t xml:space="preserve"> </w:t>
      </w:r>
      <w:r>
        <w:rPr>
          <w:rFonts w:ascii="宋体" w:hAnsi="宋体" w:eastAsia="宋体" w:cs="宋体"/>
          <w:spacing w:val="-1"/>
          <w:sz w:val="24"/>
          <w:szCs w:val="24"/>
        </w:rPr>
        <w:t>乙方委派【</w:t>
      </w:r>
      <w:r>
        <w:rPr>
          <w:rFonts w:hint="eastAsia" w:ascii="宋体" w:hAnsi="宋体" w:eastAsia="宋体" w:cs="宋体"/>
          <w:spacing w:val="-1"/>
          <w:sz w:val="24"/>
          <w:szCs w:val="24"/>
        </w:rPr>
        <w:t>冼国新</w:t>
      </w:r>
      <w:r>
        <w:rPr>
          <w:rFonts w:hint="eastAsia" w:ascii="宋体" w:hAnsi="宋体" w:eastAsia="宋体" w:cs="宋体"/>
          <w:spacing w:val="-1"/>
          <w:sz w:val="24"/>
          <w:szCs w:val="24"/>
          <w:lang w:val="en-US" w:eastAsia="zh-CN"/>
        </w:rPr>
        <w:t xml:space="preserve"> </w:t>
      </w:r>
      <w:r>
        <w:rPr>
          <w:rFonts w:ascii="宋体" w:hAnsi="宋体" w:eastAsia="宋体" w:cs="宋体"/>
          <w:spacing w:val="-1"/>
          <w:sz w:val="24"/>
          <w:szCs w:val="24"/>
        </w:rPr>
        <w:t>】（【</w:t>
      </w:r>
      <w:r>
        <w:rPr>
          <w:rFonts w:hint="eastAsia" w:ascii="宋体" w:hAnsi="宋体" w:eastAsia="宋体" w:cs="宋体"/>
          <w:spacing w:val="-1"/>
          <w:sz w:val="24"/>
          <w:szCs w:val="24"/>
          <w:lang w:val="en-US" w:eastAsia="zh-CN"/>
        </w:rPr>
        <w:t xml:space="preserve"> 18033134501</w:t>
      </w:r>
      <w:r>
        <w:rPr>
          <w:rFonts w:ascii="宋体" w:hAnsi="宋体" w:eastAsia="宋体" w:cs="宋体"/>
          <w:spacing w:val="-1"/>
          <w:sz w:val="24"/>
          <w:szCs w:val="24"/>
        </w:rPr>
        <w:t>】，【</w:t>
      </w:r>
      <w:r>
        <w:rPr>
          <w:rFonts w:hint="eastAsia" w:ascii="宋体" w:hAnsi="宋体" w:eastAsia="宋体" w:cs="宋体"/>
          <w:spacing w:val="-1"/>
          <w:sz w:val="24"/>
          <w:szCs w:val="24"/>
        </w:rPr>
        <w:t>jmdtwxb@126.com</w:t>
      </w:r>
      <w:r>
        <w:rPr>
          <w:rFonts w:hint="eastAsia" w:ascii="宋体" w:hAnsi="宋体" w:eastAsia="宋体" w:cs="宋体"/>
          <w:spacing w:val="-1"/>
          <w:sz w:val="24"/>
          <w:szCs w:val="24"/>
          <w:lang w:val="en-US" w:eastAsia="zh-CN"/>
        </w:rPr>
        <w:t xml:space="preserve"> </w:t>
      </w:r>
      <w:r>
        <w:rPr>
          <w:rFonts w:ascii="宋体" w:hAnsi="宋体" w:eastAsia="宋体" w:cs="宋体"/>
          <w:spacing w:val="-2"/>
          <w:sz w:val="24"/>
          <w:szCs w:val="24"/>
        </w:rPr>
        <w:t>】）</w:t>
      </w:r>
    </w:p>
    <w:p w14:paraId="3D4B0F35">
      <w:pPr>
        <w:spacing w:before="190" w:line="289" w:lineRule="auto"/>
        <w:ind w:left="43" w:right="1800" w:hanging="12"/>
        <w:rPr>
          <w:rFonts w:ascii="宋体" w:hAnsi="宋体" w:eastAsia="宋体" w:cs="宋体"/>
          <w:sz w:val="24"/>
          <w:szCs w:val="24"/>
        </w:rPr>
      </w:pPr>
      <w:r>
        <w:rPr>
          <w:rFonts w:ascii="宋体" w:hAnsi="宋体" w:eastAsia="宋体" w:cs="宋体"/>
          <w:spacing w:val="-3"/>
          <w:sz w:val="24"/>
          <w:szCs w:val="24"/>
        </w:rPr>
        <w:t>为乙方代表，代表乙方履行本合同义务。负责与甲方的联系以</w:t>
      </w:r>
      <w:r>
        <w:rPr>
          <w:rFonts w:ascii="宋体" w:hAnsi="宋体" w:eastAsia="宋体" w:cs="宋体"/>
          <w:spacing w:val="-4"/>
          <w:sz w:val="24"/>
          <w:szCs w:val="24"/>
        </w:rPr>
        <w:t>及解决日常工作中</w:t>
      </w:r>
      <w:r>
        <w:rPr>
          <w:rFonts w:ascii="宋体" w:hAnsi="宋体" w:eastAsia="宋体" w:cs="宋体"/>
          <w:spacing w:val="-2"/>
          <w:sz w:val="24"/>
          <w:szCs w:val="24"/>
        </w:rPr>
        <w:t>出现的问题。乙方变更乙方代表应事先征得甲方同意并以书面形式通知甲方。</w:t>
      </w:r>
    </w:p>
    <w:p w14:paraId="730D7838">
      <w:pPr>
        <w:spacing w:before="184" w:line="313" w:lineRule="auto"/>
        <w:ind w:left="22" w:right="1799" w:firstLine="572"/>
        <w:rPr>
          <w:rFonts w:ascii="宋体" w:hAnsi="宋体" w:eastAsia="宋体" w:cs="宋体"/>
          <w:sz w:val="24"/>
          <w:szCs w:val="24"/>
        </w:rPr>
      </w:pPr>
      <w:r>
        <w:rPr>
          <w:rFonts w:ascii="宋体" w:hAnsi="宋体" w:eastAsia="宋体" w:cs="宋体"/>
          <w:spacing w:val="-1"/>
          <w:sz w:val="24"/>
          <w:szCs w:val="24"/>
        </w:rPr>
        <w:t>5.2</w:t>
      </w:r>
      <w:r>
        <w:rPr>
          <w:rFonts w:ascii="宋体" w:hAnsi="宋体" w:eastAsia="宋体" w:cs="宋体"/>
          <w:spacing w:val="-32"/>
          <w:sz w:val="24"/>
          <w:szCs w:val="24"/>
        </w:rPr>
        <w:t xml:space="preserve"> </w:t>
      </w:r>
      <w:r>
        <w:rPr>
          <w:rFonts w:ascii="宋体" w:hAnsi="宋体" w:eastAsia="宋体" w:cs="宋体"/>
          <w:spacing w:val="-1"/>
          <w:sz w:val="24"/>
          <w:szCs w:val="24"/>
        </w:rPr>
        <w:t>乙方保证，乙方具有法律规定的履行本合同</w:t>
      </w:r>
      <w:r>
        <w:rPr>
          <w:rFonts w:ascii="宋体" w:hAnsi="宋体" w:eastAsia="宋体" w:cs="宋体"/>
          <w:spacing w:val="-2"/>
          <w:sz w:val="24"/>
          <w:szCs w:val="24"/>
        </w:rPr>
        <w:t>所需的资质，不会因其资</w:t>
      </w:r>
      <w:r>
        <w:rPr>
          <w:rFonts w:ascii="宋体" w:hAnsi="宋体" w:eastAsia="宋体" w:cs="宋体"/>
          <w:spacing w:val="-3"/>
          <w:sz w:val="24"/>
          <w:szCs w:val="24"/>
        </w:rPr>
        <w:t>质问题给甲方或本合同项目造成任何不利影响，否则甲方有权以书面形式通知乙</w:t>
      </w:r>
      <w:r>
        <w:rPr>
          <w:rFonts w:ascii="宋体" w:hAnsi="宋体" w:eastAsia="宋体" w:cs="宋体"/>
          <w:spacing w:val="-6"/>
          <w:sz w:val="24"/>
          <w:szCs w:val="24"/>
        </w:rPr>
        <w:t>方解除本合同。</w:t>
      </w:r>
    </w:p>
    <w:p w14:paraId="66331ADF">
      <w:pPr>
        <w:spacing w:before="184" w:line="218" w:lineRule="auto"/>
        <w:ind w:left="594"/>
        <w:rPr>
          <w:rFonts w:ascii="宋体" w:hAnsi="宋体" w:eastAsia="宋体" w:cs="宋体"/>
          <w:sz w:val="24"/>
          <w:szCs w:val="24"/>
        </w:rPr>
      </w:pPr>
      <w:r>
        <w:rPr>
          <w:rFonts w:ascii="宋体" w:hAnsi="宋体" w:eastAsia="宋体" w:cs="宋体"/>
          <w:spacing w:val="-3"/>
          <w:sz w:val="24"/>
          <w:szCs w:val="24"/>
        </w:rPr>
        <w:t>5.3</w:t>
      </w:r>
      <w:r>
        <w:rPr>
          <w:rFonts w:ascii="宋体" w:hAnsi="宋体" w:eastAsia="宋体" w:cs="宋体"/>
          <w:spacing w:val="-23"/>
          <w:sz w:val="24"/>
          <w:szCs w:val="24"/>
        </w:rPr>
        <w:t xml:space="preserve"> </w:t>
      </w:r>
      <w:r>
        <w:rPr>
          <w:rFonts w:ascii="宋体" w:hAnsi="宋体" w:eastAsia="宋体" w:cs="宋体"/>
          <w:spacing w:val="-3"/>
          <w:sz w:val="24"/>
          <w:szCs w:val="24"/>
        </w:rPr>
        <w:t>乙方应根据合同的约定，精心并努力地施工和完成工程。</w:t>
      </w:r>
    </w:p>
    <w:p w14:paraId="6356CA83">
      <w:pPr>
        <w:spacing w:before="186" w:line="289" w:lineRule="auto"/>
        <w:ind w:left="22" w:right="1919" w:firstLine="572"/>
        <w:rPr>
          <w:rFonts w:ascii="宋体" w:hAnsi="宋体" w:eastAsia="宋体" w:cs="宋体"/>
          <w:sz w:val="24"/>
          <w:szCs w:val="24"/>
        </w:rPr>
      </w:pPr>
      <w:r>
        <w:rPr>
          <w:rFonts w:ascii="宋体" w:hAnsi="宋体" w:eastAsia="宋体" w:cs="宋体"/>
          <w:spacing w:val="-1"/>
          <w:sz w:val="24"/>
          <w:szCs w:val="24"/>
        </w:rPr>
        <w:t>5.4</w:t>
      </w:r>
      <w:r>
        <w:rPr>
          <w:rFonts w:ascii="宋体" w:hAnsi="宋体" w:eastAsia="宋体" w:cs="宋体"/>
          <w:spacing w:val="-32"/>
          <w:sz w:val="24"/>
          <w:szCs w:val="24"/>
        </w:rPr>
        <w:t xml:space="preserve"> </w:t>
      </w:r>
      <w:r>
        <w:rPr>
          <w:rFonts w:ascii="宋体" w:hAnsi="宋体" w:eastAsia="宋体" w:cs="宋体"/>
          <w:spacing w:val="-1"/>
          <w:sz w:val="24"/>
          <w:szCs w:val="24"/>
        </w:rPr>
        <w:t>乙方需配合发包人办理施工所需的证件、批</w:t>
      </w:r>
      <w:r>
        <w:rPr>
          <w:rFonts w:ascii="宋体" w:hAnsi="宋体" w:eastAsia="宋体" w:cs="宋体"/>
          <w:spacing w:val="-2"/>
          <w:sz w:val="24"/>
          <w:szCs w:val="24"/>
        </w:rPr>
        <w:t>准文件。乙方自身施工资</w:t>
      </w:r>
      <w:r>
        <w:rPr>
          <w:rFonts w:ascii="宋体" w:hAnsi="宋体" w:eastAsia="宋体" w:cs="宋体"/>
          <w:spacing w:val="-4"/>
          <w:sz w:val="24"/>
          <w:szCs w:val="24"/>
        </w:rPr>
        <w:t>质的证件由乙方自行办理。</w:t>
      </w:r>
    </w:p>
    <w:p w14:paraId="7C938858">
      <w:pPr>
        <w:spacing w:before="183" w:line="219" w:lineRule="auto"/>
        <w:ind w:left="594"/>
        <w:rPr>
          <w:rFonts w:ascii="宋体" w:hAnsi="宋体" w:eastAsia="宋体" w:cs="宋体"/>
          <w:sz w:val="24"/>
          <w:szCs w:val="24"/>
        </w:rPr>
      </w:pPr>
      <w:r>
        <w:rPr>
          <w:rFonts w:ascii="宋体" w:hAnsi="宋体" w:eastAsia="宋体" w:cs="宋体"/>
          <w:spacing w:val="-1"/>
          <w:sz w:val="24"/>
          <w:szCs w:val="24"/>
        </w:rPr>
        <w:t>5.5</w:t>
      </w:r>
      <w:r>
        <w:rPr>
          <w:rFonts w:ascii="宋体" w:hAnsi="宋体" w:eastAsia="宋体" w:cs="宋体"/>
          <w:spacing w:val="-32"/>
          <w:sz w:val="24"/>
          <w:szCs w:val="24"/>
        </w:rPr>
        <w:t xml:space="preserve"> </w:t>
      </w:r>
      <w:r>
        <w:rPr>
          <w:rFonts w:ascii="宋体" w:hAnsi="宋体" w:eastAsia="宋体" w:cs="宋体"/>
          <w:spacing w:val="-1"/>
          <w:sz w:val="24"/>
          <w:szCs w:val="24"/>
        </w:rPr>
        <w:t>乙方应对所有工地作业和施工方法的适当性、可</w:t>
      </w:r>
      <w:r>
        <w:rPr>
          <w:rFonts w:ascii="宋体" w:hAnsi="宋体" w:eastAsia="宋体" w:cs="宋体"/>
          <w:spacing w:val="-2"/>
          <w:sz w:val="24"/>
          <w:szCs w:val="24"/>
        </w:rPr>
        <w:t>靠性及安全性负全责。</w:t>
      </w:r>
    </w:p>
    <w:p w14:paraId="02110760">
      <w:pPr>
        <w:spacing w:before="185" w:line="289" w:lineRule="auto"/>
        <w:ind w:left="24" w:right="1731" w:firstLine="570"/>
        <w:rPr>
          <w:rFonts w:ascii="宋体" w:hAnsi="宋体" w:eastAsia="宋体" w:cs="宋体"/>
          <w:sz w:val="24"/>
          <w:szCs w:val="24"/>
        </w:rPr>
      </w:pPr>
      <w:r>
        <w:rPr>
          <w:rFonts w:ascii="宋体" w:hAnsi="宋体" w:eastAsia="宋体" w:cs="宋体"/>
          <w:spacing w:val="-3"/>
          <w:sz w:val="24"/>
          <w:szCs w:val="24"/>
        </w:rPr>
        <w:t>5.6</w:t>
      </w:r>
      <w:r>
        <w:rPr>
          <w:rFonts w:ascii="宋体" w:hAnsi="宋体" w:eastAsia="宋体" w:cs="宋体"/>
          <w:spacing w:val="-26"/>
          <w:sz w:val="24"/>
          <w:szCs w:val="24"/>
        </w:rPr>
        <w:t xml:space="preserve"> </w:t>
      </w:r>
      <w:r>
        <w:rPr>
          <w:rFonts w:ascii="宋体" w:hAnsi="宋体" w:eastAsia="宋体" w:cs="宋体"/>
          <w:spacing w:val="-3"/>
          <w:sz w:val="24"/>
          <w:szCs w:val="24"/>
        </w:rPr>
        <w:t>乙方应建立并健全质量管理体系，符合安全生产及文明施工有关规定，</w:t>
      </w:r>
      <w:r>
        <w:rPr>
          <w:rFonts w:ascii="宋体" w:hAnsi="宋体" w:eastAsia="宋体" w:cs="宋体"/>
          <w:spacing w:val="-4"/>
          <w:sz w:val="24"/>
          <w:szCs w:val="24"/>
        </w:rPr>
        <w:t>指定安全和防火负责人。</w:t>
      </w:r>
    </w:p>
    <w:p w14:paraId="6AE7BC12">
      <w:pPr>
        <w:spacing w:before="184" w:line="313" w:lineRule="auto"/>
        <w:ind w:left="22" w:right="1919" w:firstLine="572"/>
        <w:rPr>
          <w:rFonts w:ascii="宋体" w:hAnsi="宋体" w:eastAsia="宋体" w:cs="宋体"/>
          <w:sz w:val="24"/>
          <w:szCs w:val="24"/>
        </w:rPr>
      </w:pPr>
      <w:r>
        <w:rPr>
          <w:rFonts w:ascii="宋体" w:hAnsi="宋体" w:eastAsia="宋体" w:cs="宋体"/>
          <w:spacing w:val="-1"/>
          <w:sz w:val="24"/>
          <w:szCs w:val="24"/>
        </w:rPr>
        <w:t>5.7</w:t>
      </w:r>
      <w:r>
        <w:rPr>
          <w:rFonts w:ascii="宋体" w:hAnsi="宋体" w:eastAsia="宋体" w:cs="宋体"/>
          <w:spacing w:val="-32"/>
          <w:sz w:val="24"/>
          <w:szCs w:val="24"/>
        </w:rPr>
        <w:t xml:space="preserve"> </w:t>
      </w:r>
      <w:r>
        <w:rPr>
          <w:rFonts w:ascii="宋体" w:hAnsi="宋体" w:eastAsia="宋体" w:cs="宋体"/>
          <w:spacing w:val="-1"/>
          <w:sz w:val="24"/>
          <w:szCs w:val="24"/>
        </w:rPr>
        <w:t>乙方在工地应提供在各自专业上有经验和熟</w:t>
      </w:r>
      <w:r>
        <w:rPr>
          <w:rFonts w:ascii="宋体" w:hAnsi="宋体" w:eastAsia="宋体" w:cs="宋体"/>
          <w:spacing w:val="-2"/>
          <w:sz w:val="24"/>
          <w:szCs w:val="24"/>
        </w:rPr>
        <w:t>练的技术助手以及能对工</w:t>
      </w:r>
      <w:r>
        <w:rPr>
          <w:rFonts w:ascii="宋体" w:hAnsi="宋体" w:eastAsia="宋体" w:cs="宋体"/>
          <w:sz w:val="24"/>
          <w:szCs w:val="24"/>
        </w:rPr>
        <w:t>程进行合理监督的工长和为合理及时地完成合同约定的</w:t>
      </w:r>
      <w:r>
        <w:rPr>
          <w:rFonts w:ascii="宋体" w:hAnsi="宋体" w:eastAsia="宋体" w:cs="宋体"/>
          <w:spacing w:val="-1"/>
          <w:sz w:val="24"/>
          <w:szCs w:val="24"/>
        </w:rPr>
        <w:t>乙方义务所必需的熟练</w:t>
      </w:r>
      <w:r>
        <w:rPr>
          <w:rFonts w:ascii="宋体" w:hAnsi="宋体" w:eastAsia="宋体" w:cs="宋体"/>
          <w:spacing w:val="-5"/>
          <w:sz w:val="24"/>
          <w:szCs w:val="24"/>
        </w:rPr>
        <w:t>的、半熟练的工人。</w:t>
      </w:r>
    </w:p>
    <w:p w14:paraId="01E842C1">
      <w:pPr>
        <w:spacing w:before="183" w:line="289" w:lineRule="auto"/>
        <w:ind w:left="25" w:right="1919" w:firstLine="569"/>
        <w:rPr>
          <w:rFonts w:ascii="宋体" w:hAnsi="宋体" w:eastAsia="宋体" w:cs="宋体"/>
          <w:sz w:val="24"/>
          <w:szCs w:val="24"/>
        </w:rPr>
      </w:pPr>
      <w:r>
        <w:rPr>
          <w:rFonts w:ascii="宋体" w:hAnsi="宋体" w:eastAsia="宋体" w:cs="宋体"/>
          <w:spacing w:val="-2"/>
          <w:sz w:val="24"/>
          <w:szCs w:val="24"/>
        </w:rPr>
        <w:t>5.8 甲方有权要求乙方从工地撤换不能胜任其任务的人</w:t>
      </w:r>
      <w:r>
        <w:rPr>
          <w:rFonts w:ascii="宋体" w:hAnsi="宋体" w:eastAsia="宋体" w:cs="宋体"/>
          <w:spacing w:val="-3"/>
          <w:sz w:val="24"/>
          <w:szCs w:val="24"/>
        </w:rPr>
        <w:t>员。对任何要求撤换的人员的指令，乙方应及时执行。</w:t>
      </w:r>
    </w:p>
    <w:p w14:paraId="1F781007">
      <w:pPr>
        <w:spacing w:before="184" w:line="313" w:lineRule="auto"/>
        <w:ind w:left="24" w:right="1799" w:firstLine="570"/>
        <w:rPr>
          <w:rFonts w:ascii="宋体" w:hAnsi="宋体" w:eastAsia="宋体" w:cs="宋体"/>
          <w:sz w:val="24"/>
          <w:szCs w:val="24"/>
        </w:rPr>
      </w:pPr>
      <w:r>
        <w:rPr>
          <w:rFonts w:ascii="宋体" w:hAnsi="宋体" w:eastAsia="宋体" w:cs="宋体"/>
          <w:spacing w:val="-1"/>
          <w:sz w:val="24"/>
          <w:szCs w:val="24"/>
        </w:rPr>
        <w:t>5.9</w:t>
      </w:r>
      <w:r>
        <w:rPr>
          <w:rFonts w:ascii="宋体" w:hAnsi="宋体" w:eastAsia="宋体" w:cs="宋体"/>
          <w:spacing w:val="-43"/>
          <w:sz w:val="24"/>
          <w:szCs w:val="24"/>
        </w:rPr>
        <w:t xml:space="preserve"> </w:t>
      </w:r>
      <w:r>
        <w:rPr>
          <w:rFonts w:ascii="宋体" w:hAnsi="宋体" w:eastAsia="宋体" w:cs="宋体"/>
          <w:spacing w:val="-1"/>
          <w:sz w:val="24"/>
          <w:szCs w:val="24"/>
        </w:rPr>
        <w:t>工人的意外事故或伤害。对于乙方所雇用的工人或任何其它人员的损</w:t>
      </w:r>
      <w:r>
        <w:rPr>
          <w:rFonts w:ascii="宋体" w:hAnsi="宋体" w:eastAsia="宋体" w:cs="宋体"/>
          <w:spacing w:val="-3"/>
          <w:sz w:val="24"/>
          <w:szCs w:val="24"/>
        </w:rPr>
        <w:t>害或赔偿，甲方没有责任，但由于甲方的行为失误所造成的伤亡除外。对于非甲方造成的损害和赔偿，乙方应保障并持续保障甲方不负责任，且保障甲方不负担</w:t>
      </w:r>
    </w:p>
    <w:p w14:paraId="3FDD2BCD">
      <w:pPr>
        <w:spacing w:line="313" w:lineRule="auto"/>
        <w:rPr>
          <w:rFonts w:ascii="宋体" w:hAnsi="宋体" w:eastAsia="宋体" w:cs="宋体"/>
          <w:sz w:val="24"/>
          <w:szCs w:val="24"/>
        </w:rPr>
        <w:sectPr>
          <w:footerReference r:id="rId9" w:type="default"/>
          <w:pgSz w:w="11906" w:h="16839"/>
          <w:pgMar w:top="239" w:right="0" w:bottom="1188" w:left="1785" w:header="0" w:footer="955" w:gutter="0"/>
          <w:cols w:space="720" w:num="1"/>
        </w:sectPr>
      </w:pPr>
    </w:p>
    <w:p w14:paraId="1E133B66">
      <w:pPr>
        <w:pStyle w:val="2"/>
        <w:spacing w:line="258" w:lineRule="auto"/>
      </w:pPr>
    </w:p>
    <w:p w14:paraId="1FBDF2C5">
      <w:pPr>
        <w:pStyle w:val="2"/>
        <w:spacing w:line="258" w:lineRule="auto"/>
      </w:pPr>
    </w:p>
    <w:p w14:paraId="4921E7F3">
      <w:pPr>
        <w:pStyle w:val="2"/>
        <w:spacing w:line="258" w:lineRule="auto"/>
      </w:pPr>
    </w:p>
    <w:p w14:paraId="40282EA3">
      <w:pPr>
        <w:pStyle w:val="2"/>
        <w:spacing w:line="258" w:lineRule="auto"/>
      </w:pPr>
    </w:p>
    <w:p w14:paraId="67F4E5D2">
      <w:pPr>
        <w:pStyle w:val="2"/>
        <w:spacing w:line="259" w:lineRule="auto"/>
      </w:pPr>
    </w:p>
    <w:p w14:paraId="3740058E">
      <w:pPr>
        <w:spacing w:before="78" w:line="360" w:lineRule="auto"/>
        <w:ind w:left="22" w:right="1800"/>
        <w:rPr>
          <w:rFonts w:ascii="宋体" w:hAnsi="宋体" w:eastAsia="宋体" w:cs="宋体"/>
          <w:sz w:val="24"/>
          <w:szCs w:val="24"/>
        </w:rPr>
      </w:pPr>
      <w:r>
        <w:rPr>
          <w:rFonts w:ascii="宋体" w:hAnsi="宋体" w:eastAsia="宋体" w:cs="宋体"/>
          <w:spacing w:val="-3"/>
          <w:sz w:val="24"/>
          <w:szCs w:val="24"/>
        </w:rPr>
        <w:t>涉及这类损害与赔偿或与此有关的索赔、诉讼、损害赔偿、诉讼费、赔偿费及其它费用，但前述应由发包人负责的除外。</w:t>
      </w:r>
    </w:p>
    <w:p w14:paraId="3D8AC236">
      <w:pPr>
        <w:spacing w:before="3" w:line="312" w:lineRule="auto"/>
        <w:ind w:left="24" w:right="1799" w:firstLine="570"/>
        <w:rPr>
          <w:rFonts w:ascii="宋体" w:hAnsi="宋体" w:eastAsia="宋体" w:cs="宋体"/>
          <w:sz w:val="24"/>
          <w:szCs w:val="24"/>
        </w:rPr>
      </w:pPr>
      <w:r>
        <w:rPr>
          <w:rFonts w:ascii="宋体" w:hAnsi="宋体" w:eastAsia="宋体" w:cs="宋体"/>
          <w:spacing w:val="-1"/>
          <w:sz w:val="24"/>
          <w:szCs w:val="24"/>
        </w:rPr>
        <w:t>5.10</w:t>
      </w:r>
      <w:r>
        <w:rPr>
          <w:rFonts w:ascii="宋体" w:hAnsi="宋体" w:eastAsia="宋体" w:cs="宋体"/>
          <w:spacing w:val="-42"/>
          <w:sz w:val="24"/>
          <w:szCs w:val="24"/>
        </w:rPr>
        <w:t xml:space="preserve"> </w:t>
      </w:r>
      <w:r>
        <w:rPr>
          <w:rFonts w:ascii="宋体" w:hAnsi="宋体" w:eastAsia="宋体" w:cs="宋体"/>
          <w:spacing w:val="-1"/>
          <w:sz w:val="24"/>
          <w:szCs w:val="24"/>
        </w:rPr>
        <w:t>从开工之日起，至本工程验收合格后将工程移交给甲方止，乙方对所</w:t>
      </w:r>
      <w:r>
        <w:rPr>
          <w:rFonts w:ascii="宋体" w:hAnsi="宋体" w:eastAsia="宋体" w:cs="宋体"/>
          <w:spacing w:val="-3"/>
          <w:sz w:val="24"/>
          <w:szCs w:val="24"/>
        </w:rPr>
        <w:t>有有关工程的材料、半成品、成品和配套设备装置的照管负全责。乙方应努力保</w:t>
      </w:r>
      <w:r>
        <w:rPr>
          <w:rFonts w:ascii="宋体" w:hAnsi="宋体" w:eastAsia="宋体" w:cs="宋体"/>
          <w:spacing w:val="-2"/>
          <w:sz w:val="24"/>
          <w:szCs w:val="24"/>
        </w:rPr>
        <w:t>障甲方免于由于乙方保护不周而造成的所有赔偿或其它费用。</w:t>
      </w:r>
    </w:p>
    <w:p w14:paraId="15E4E511">
      <w:pPr>
        <w:spacing w:before="184" w:line="289" w:lineRule="auto"/>
        <w:ind w:left="28" w:right="1800" w:firstLine="566"/>
        <w:rPr>
          <w:rFonts w:ascii="宋体" w:hAnsi="宋体" w:eastAsia="宋体" w:cs="宋体"/>
          <w:sz w:val="24"/>
          <w:szCs w:val="24"/>
        </w:rPr>
      </w:pPr>
      <w:r>
        <w:rPr>
          <w:rFonts w:ascii="宋体" w:hAnsi="宋体" w:eastAsia="宋体" w:cs="宋体"/>
          <w:spacing w:val="-1"/>
          <w:sz w:val="24"/>
          <w:szCs w:val="24"/>
        </w:rPr>
        <w:t>5.11</w:t>
      </w:r>
      <w:r>
        <w:rPr>
          <w:rFonts w:ascii="宋体" w:hAnsi="宋体" w:eastAsia="宋体" w:cs="宋体"/>
          <w:spacing w:val="-32"/>
          <w:sz w:val="24"/>
          <w:szCs w:val="24"/>
        </w:rPr>
        <w:t xml:space="preserve"> </w:t>
      </w:r>
      <w:r>
        <w:rPr>
          <w:rFonts w:ascii="宋体" w:hAnsi="宋体" w:eastAsia="宋体" w:cs="宋体"/>
          <w:spacing w:val="-1"/>
          <w:sz w:val="24"/>
          <w:szCs w:val="24"/>
        </w:rPr>
        <w:t>乙方应采取有效措施保护施工现场的建筑物、</w:t>
      </w:r>
      <w:r>
        <w:rPr>
          <w:rFonts w:ascii="宋体" w:hAnsi="宋体" w:eastAsia="宋体" w:cs="宋体"/>
          <w:spacing w:val="-2"/>
          <w:sz w:val="24"/>
          <w:szCs w:val="24"/>
        </w:rPr>
        <w:t>构筑物以及管线等，否</w:t>
      </w:r>
      <w:r>
        <w:rPr>
          <w:rFonts w:ascii="宋体" w:hAnsi="宋体" w:eastAsia="宋体" w:cs="宋体"/>
          <w:spacing w:val="-4"/>
          <w:sz w:val="24"/>
          <w:szCs w:val="24"/>
        </w:rPr>
        <w:t>则应承担由此导致的赔偿责任。</w:t>
      </w:r>
    </w:p>
    <w:p w14:paraId="72DB5346">
      <w:pPr>
        <w:spacing w:before="186" w:line="336" w:lineRule="auto"/>
        <w:ind w:left="22" w:right="1739" w:firstLine="572"/>
        <w:rPr>
          <w:rFonts w:ascii="宋体" w:hAnsi="宋体" w:eastAsia="宋体" w:cs="宋体"/>
          <w:sz w:val="24"/>
          <w:szCs w:val="24"/>
        </w:rPr>
      </w:pPr>
      <w:r>
        <w:rPr>
          <w:rFonts w:ascii="宋体" w:hAnsi="宋体" w:eastAsia="宋体" w:cs="宋体"/>
          <w:spacing w:val="-1"/>
          <w:sz w:val="24"/>
          <w:szCs w:val="24"/>
        </w:rPr>
        <w:t>5.12</w:t>
      </w:r>
      <w:r>
        <w:rPr>
          <w:rFonts w:ascii="宋体" w:hAnsi="宋体" w:eastAsia="宋体" w:cs="宋体"/>
          <w:spacing w:val="-32"/>
          <w:sz w:val="24"/>
          <w:szCs w:val="24"/>
        </w:rPr>
        <w:t xml:space="preserve"> </w:t>
      </w:r>
      <w:r>
        <w:rPr>
          <w:rFonts w:ascii="宋体" w:hAnsi="宋体" w:eastAsia="宋体" w:cs="宋体"/>
          <w:spacing w:val="-1"/>
          <w:sz w:val="24"/>
          <w:szCs w:val="24"/>
        </w:rPr>
        <w:t>乙方应于工程开工前，为施工场地内自有人员</w:t>
      </w:r>
      <w:r>
        <w:rPr>
          <w:rFonts w:ascii="宋体" w:hAnsi="宋体" w:eastAsia="宋体" w:cs="宋体"/>
          <w:spacing w:val="-2"/>
          <w:sz w:val="24"/>
          <w:szCs w:val="24"/>
        </w:rPr>
        <w:t>及施工场地内的自有施</w:t>
      </w:r>
      <w:r>
        <w:rPr>
          <w:rFonts w:ascii="宋体" w:hAnsi="宋体" w:eastAsia="宋体" w:cs="宋体"/>
          <w:spacing w:val="-3"/>
          <w:sz w:val="24"/>
          <w:szCs w:val="24"/>
        </w:rPr>
        <w:t>工机械、设备办理与本工程相关的一切保险。一切因乙方未投保上述保险而引致的任何问题、索偿、免赔额、损失或费用均由乙方承担，与甲方无关。乙方应当与员工签订劳动合同，规范用工，并应自行为所有员工购买相关商业保险和工伤</w:t>
      </w:r>
      <w:r>
        <w:rPr>
          <w:rFonts w:ascii="宋体" w:hAnsi="宋体" w:eastAsia="宋体" w:cs="宋体"/>
          <w:sz w:val="24"/>
          <w:szCs w:val="24"/>
        </w:rPr>
        <w:t>险等社会保险，如乙方相关人员发生伤亡事故，应当由乙</w:t>
      </w:r>
      <w:r>
        <w:rPr>
          <w:rFonts w:ascii="宋体" w:hAnsi="宋体" w:eastAsia="宋体" w:cs="宋体"/>
          <w:spacing w:val="-1"/>
          <w:sz w:val="24"/>
          <w:szCs w:val="24"/>
        </w:rPr>
        <w:t>方/相关人员向相关商业保险公司或社会保险机构申请赔偿，不足部分由乙方自行</w:t>
      </w:r>
      <w:r>
        <w:rPr>
          <w:rFonts w:ascii="宋体" w:hAnsi="宋体" w:eastAsia="宋体" w:cs="宋体"/>
          <w:spacing w:val="-2"/>
          <w:sz w:val="24"/>
          <w:szCs w:val="24"/>
        </w:rPr>
        <w:t>赔偿，与甲方无关。</w:t>
      </w:r>
    </w:p>
    <w:p w14:paraId="27DB5386">
      <w:pPr>
        <w:pStyle w:val="2"/>
        <w:spacing w:line="285" w:lineRule="auto"/>
      </w:pPr>
    </w:p>
    <w:p w14:paraId="7DD5CF50">
      <w:pPr>
        <w:pStyle w:val="2"/>
        <w:spacing w:line="286" w:lineRule="auto"/>
      </w:pPr>
    </w:p>
    <w:p w14:paraId="2BDF2B1D">
      <w:pPr>
        <w:spacing w:before="78" w:line="218" w:lineRule="auto"/>
        <w:ind w:left="25"/>
        <w:outlineLvl w:val="2"/>
        <w:rPr>
          <w:rFonts w:ascii="宋体" w:hAnsi="宋体" w:eastAsia="宋体" w:cs="宋体"/>
          <w:sz w:val="24"/>
          <w:szCs w:val="24"/>
        </w:rPr>
      </w:pPr>
      <w:r>
        <w:rPr>
          <w:rFonts w:ascii="宋体" w:hAnsi="宋体" w:eastAsia="宋体" w:cs="宋体"/>
          <w:b/>
          <w:bCs/>
          <w:spacing w:val="-5"/>
          <w:sz w:val="24"/>
          <w:szCs w:val="24"/>
        </w:rPr>
        <w:t>6.</w:t>
      </w:r>
      <w:r>
        <w:rPr>
          <w:rFonts w:ascii="宋体" w:hAnsi="宋体" w:eastAsia="宋体" w:cs="宋体"/>
          <w:spacing w:val="77"/>
          <w:sz w:val="24"/>
          <w:szCs w:val="24"/>
        </w:rPr>
        <w:t xml:space="preserve"> </w:t>
      </w:r>
      <w:r>
        <w:rPr>
          <w:rFonts w:ascii="宋体" w:hAnsi="宋体" w:eastAsia="宋体" w:cs="宋体"/>
          <w:b/>
          <w:bCs/>
          <w:spacing w:val="-5"/>
          <w:sz w:val="24"/>
          <w:szCs w:val="24"/>
        </w:rPr>
        <w:t>材料供应方式</w:t>
      </w:r>
    </w:p>
    <w:p w14:paraId="17722921">
      <w:pPr>
        <w:spacing w:before="186" w:line="360" w:lineRule="auto"/>
        <w:ind w:left="23" w:right="1800" w:firstLine="480"/>
        <w:jc w:val="both"/>
        <w:rPr>
          <w:rFonts w:ascii="宋体" w:hAnsi="宋体" w:eastAsia="宋体" w:cs="宋体"/>
          <w:sz w:val="24"/>
          <w:szCs w:val="24"/>
        </w:rPr>
      </w:pPr>
      <w:r>
        <w:rPr>
          <w:rFonts w:ascii="宋体" w:hAnsi="宋体" w:eastAsia="宋体" w:cs="宋体"/>
          <w:spacing w:val="-3"/>
          <w:sz w:val="24"/>
          <w:szCs w:val="24"/>
        </w:rPr>
        <w:t>所有的材料由乙方负责采购，材料价款已计入本合同价款内。</w:t>
      </w:r>
      <w:r>
        <w:rPr>
          <w:rFonts w:ascii="宋体" w:hAnsi="宋体" w:eastAsia="宋体" w:cs="宋体"/>
          <w:spacing w:val="-4"/>
          <w:sz w:val="24"/>
          <w:szCs w:val="24"/>
        </w:rPr>
        <w:t>若乙方提供的</w:t>
      </w:r>
      <w:r>
        <w:rPr>
          <w:rFonts w:ascii="宋体" w:hAnsi="宋体" w:eastAsia="宋体" w:cs="宋体"/>
          <w:spacing w:val="-3"/>
          <w:sz w:val="24"/>
          <w:szCs w:val="24"/>
        </w:rPr>
        <w:t>材料不符合国家规定质量标准和甲方要求的型号和规格标准的，乙方应按甲方要求整改并自行承担整改的相应费用，否则甲方可不予支付工程款，所造成的一切经济损失及法律责任由乙方负责。整改期间计入工期，如因整改导致工期延误的</w:t>
      </w:r>
      <w:r>
        <w:rPr>
          <w:rFonts w:ascii="宋体" w:hAnsi="宋体" w:eastAsia="宋体" w:cs="宋体"/>
          <w:sz w:val="24"/>
          <w:szCs w:val="24"/>
        </w:rPr>
        <w:t xml:space="preserve"> </w:t>
      </w:r>
      <w:r>
        <w:rPr>
          <w:rFonts w:ascii="宋体" w:hAnsi="宋体" w:eastAsia="宋体" w:cs="宋体"/>
          <w:spacing w:val="4"/>
          <w:sz w:val="24"/>
          <w:szCs w:val="24"/>
        </w:rPr>
        <w:t>,乙方应按本合同约定承担相应的责任。</w:t>
      </w:r>
    </w:p>
    <w:p w14:paraId="137B28E9">
      <w:pPr>
        <w:pStyle w:val="2"/>
        <w:spacing w:line="385" w:lineRule="auto"/>
      </w:pPr>
    </w:p>
    <w:p w14:paraId="0918792D">
      <w:pPr>
        <w:spacing w:before="79" w:line="219" w:lineRule="auto"/>
        <w:ind w:left="29"/>
        <w:outlineLvl w:val="2"/>
        <w:rPr>
          <w:rFonts w:ascii="宋体" w:hAnsi="宋体" w:eastAsia="宋体" w:cs="宋体"/>
          <w:sz w:val="24"/>
          <w:szCs w:val="24"/>
        </w:rPr>
      </w:pPr>
      <w:r>
        <w:rPr>
          <w:rFonts w:ascii="宋体" w:hAnsi="宋体" w:eastAsia="宋体" w:cs="宋体"/>
          <w:b/>
          <w:bCs/>
          <w:spacing w:val="-9"/>
          <w:sz w:val="24"/>
          <w:szCs w:val="24"/>
        </w:rPr>
        <w:t>7.</w:t>
      </w:r>
      <w:r>
        <w:rPr>
          <w:rFonts w:ascii="宋体" w:hAnsi="宋体" w:eastAsia="宋体" w:cs="宋体"/>
          <w:spacing w:val="75"/>
          <w:sz w:val="24"/>
          <w:szCs w:val="24"/>
        </w:rPr>
        <w:t xml:space="preserve"> </w:t>
      </w:r>
      <w:r>
        <w:rPr>
          <w:rFonts w:ascii="宋体" w:hAnsi="宋体" w:eastAsia="宋体" w:cs="宋体"/>
          <w:b/>
          <w:bCs/>
          <w:spacing w:val="-9"/>
          <w:sz w:val="24"/>
          <w:szCs w:val="24"/>
        </w:rPr>
        <w:t>保修</w:t>
      </w:r>
    </w:p>
    <w:p w14:paraId="06E82E2C">
      <w:pPr>
        <w:spacing w:before="183" w:line="218" w:lineRule="auto"/>
        <w:ind w:left="595"/>
        <w:rPr>
          <w:rFonts w:ascii="宋体" w:hAnsi="宋体" w:eastAsia="宋体" w:cs="宋体"/>
          <w:sz w:val="24"/>
          <w:szCs w:val="24"/>
        </w:rPr>
      </w:pPr>
      <w:r>
        <w:rPr>
          <w:rFonts w:ascii="宋体" w:hAnsi="宋体" w:eastAsia="宋体" w:cs="宋体"/>
          <w:spacing w:val="-2"/>
          <w:sz w:val="24"/>
          <w:szCs w:val="24"/>
        </w:rPr>
        <w:t>7.1</w:t>
      </w:r>
      <w:r>
        <w:rPr>
          <w:rFonts w:ascii="宋体" w:hAnsi="宋体" w:eastAsia="宋体" w:cs="宋体"/>
          <w:spacing w:val="-49"/>
          <w:sz w:val="24"/>
          <w:szCs w:val="24"/>
        </w:rPr>
        <w:t xml:space="preserve"> </w:t>
      </w:r>
      <w:r>
        <w:rPr>
          <w:rFonts w:ascii="宋体" w:hAnsi="宋体" w:eastAsia="宋体" w:cs="宋体"/>
          <w:spacing w:val="-2"/>
          <w:sz w:val="24"/>
          <w:szCs w:val="24"/>
        </w:rPr>
        <w:t>本工程保修期为【</w:t>
      </w:r>
      <w:r>
        <w:rPr>
          <w:rFonts w:hint="eastAsia" w:ascii="宋体" w:hAnsi="宋体" w:eastAsia="宋体" w:cs="宋体"/>
          <w:spacing w:val="-2"/>
          <w:sz w:val="24"/>
          <w:szCs w:val="24"/>
          <w:lang w:val="en-US" w:eastAsia="zh-CN"/>
        </w:rPr>
        <w:t>壹</w:t>
      </w:r>
      <w:r>
        <w:rPr>
          <w:rFonts w:ascii="宋体" w:hAnsi="宋体" w:eastAsia="宋体" w:cs="宋体"/>
          <w:spacing w:val="-2"/>
          <w:sz w:val="24"/>
          <w:szCs w:val="24"/>
        </w:rPr>
        <w:t>】年，自竣工验收合格之次日</w:t>
      </w:r>
      <w:r>
        <w:rPr>
          <w:rFonts w:ascii="宋体" w:hAnsi="宋体" w:eastAsia="宋体" w:cs="宋体"/>
          <w:spacing w:val="-3"/>
          <w:sz w:val="24"/>
          <w:szCs w:val="24"/>
        </w:rPr>
        <w:t>起计。</w:t>
      </w:r>
    </w:p>
    <w:p w14:paraId="1B3A5418">
      <w:pPr>
        <w:spacing w:before="184" w:line="313" w:lineRule="auto"/>
        <w:ind w:left="23" w:right="1825" w:firstLine="605"/>
        <w:rPr>
          <w:rFonts w:ascii="宋体" w:hAnsi="宋体" w:eastAsia="宋体" w:cs="宋体"/>
          <w:sz w:val="24"/>
          <w:szCs w:val="24"/>
        </w:rPr>
      </w:pPr>
      <w:r>
        <w:rPr>
          <w:rFonts w:ascii="宋体" w:hAnsi="宋体" w:eastAsia="宋体" w:cs="宋体"/>
          <w:spacing w:val="-1"/>
          <w:sz w:val="24"/>
          <w:szCs w:val="24"/>
        </w:rPr>
        <w:t>7.2</w:t>
      </w:r>
      <w:r>
        <w:rPr>
          <w:rFonts w:ascii="宋体" w:hAnsi="宋体" w:eastAsia="宋体" w:cs="宋体"/>
          <w:spacing w:val="-50"/>
          <w:sz w:val="24"/>
          <w:szCs w:val="24"/>
        </w:rPr>
        <w:t xml:space="preserve"> </w:t>
      </w:r>
      <w:r>
        <w:rPr>
          <w:rFonts w:ascii="宋体" w:hAnsi="宋体" w:eastAsia="宋体" w:cs="宋体"/>
          <w:spacing w:val="-1"/>
          <w:sz w:val="24"/>
          <w:szCs w:val="24"/>
        </w:rPr>
        <w:t>在保修期内，凡属工程的缺陷（包括乙方供应的材料设备</w:t>
      </w:r>
      <w:r>
        <w:rPr>
          <w:rFonts w:ascii="宋体" w:hAnsi="宋体" w:eastAsia="宋体" w:cs="宋体"/>
          <w:spacing w:val="2"/>
          <w:sz w:val="24"/>
          <w:szCs w:val="24"/>
        </w:rPr>
        <w:t>），</w:t>
      </w:r>
      <w:r>
        <w:rPr>
          <w:rFonts w:ascii="宋体" w:hAnsi="宋体" w:eastAsia="宋体" w:cs="宋体"/>
          <w:spacing w:val="-1"/>
          <w:sz w:val="24"/>
          <w:szCs w:val="24"/>
        </w:rPr>
        <w:t>乙方应在接到甲方通知后</w:t>
      </w:r>
      <w:r>
        <w:rPr>
          <w:rFonts w:ascii="宋体" w:hAnsi="宋体" w:eastAsia="宋体" w:cs="宋体"/>
          <w:spacing w:val="-48"/>
          <w:sz w:val="24"/>
          <w:szCs w:val="24"/>
        </w:rPr>
        <w:t xml:space="preserve"> </w:t>
      </w:r>
      <w:r>
        <w:rPr>
          <w:rFonts w:ascii="宋体" w:hAnsi="宋体" w:eastAsia="宋体" w:cs="宋体"/>
          <w:spacing w:val="-1"/>
          <w:sz w:val="24"/>
          <w:szCs w:val="24"/>
        </w:rPr>
        <w:t>24</w:t>
      </w:r>
      <w:r>
        <w:rPr>
          <w:rFonts w:ascii="宋体" w:hAnsi="宋体" w:eastAsia="宋体" w:cs="宋体"/>
          <w:spacing w:val="-43"/>
          <w:sz w:val="24"/>
          <w:szCs w:val="24"/>
        </w:rPr>
        <w:t xml:space="preserve"> </w:t>
      </w:r>
      <w:r>
        <w:rPr>
          <w:rFonts w:ascii="宋体" w:hAnsi="宋体" w:eastAsia="宋体" w:cs="宋体"/>
          <w:spacing w:val="-1"/>
          <w:sz w:val="24"/>
          <w:szCs w:val="24"/>
        </w:rPr>
        <w:t>小时内进行处理，并负责无偿维修好，并承担</w:t>
      </w:r>
      <w:r>
        <w:rPr>
          <w:rFonts w:ascii="宋体" w:hAnsi="宋体" w:eastAsia="宋体" w:cs="宋体"/>
          <w:spacing w:val="-2"/>
          <w:sz w:val="24"/>
          <w:szCs w:val="24"/>
        </w:rPr>
        <w:t>相应的经济赔偿和法律责任，保证甲方免于由此引起的经济赔偿和法律责任。</w:t>
      </w:r>
    </w:p>
    <w:p w14:paraId="593D290A">
      <w:pPr>
        <w:spacing w:before="184" w:line="313" w:lineRule="auto"/>
        <w:ind w:left="22" w:right="1739" w:firstLine="573"/>
        <w:rPr>
          <w:rFonts w:ascii="宋体" w:hAnsi="宋体" w:eastAsia="宋体" w:cs="宋体"/>
          <w:sz w:val="24"/>
          <w:szCs w:val="24"/>
        </w:rPr>
      </w:pPr>
      <w:r>
        <w:rPr>
          <w:rFonts w:ascii="宋体" w:hAnsi="宋体" w:eastAsia="宋体" w:cs="宋体"/>
          <w:spacing w:val="-1"/>
          <w:sz w:val="24"/>
          <w:szCs w:val="24"/>
        </w:rPr>
        <w:t>7.3</w:t>
      </w:r>
      <w:r>
        <w:rPr>
          <w:rFonts w:ascii="宋体" w:hAnsi="宋体" w:eastAsia="宋体" w:cs="宋体"/>
          <w:spacing w:val="-44"/>
          <w:sz w:val="24"/>
          <w:szCs w:val="24"/>
        </w:rPr>
        <w:t xml:space="preserve"> </w:t>
      </w:r>
      <w:r>
        <w:rPr>
          <w:rFonts w:ascii="宋体" w:hAnsi="宋体" w:eastAsia="宋体" w:cs="宋体"/>
          <w:spacing w:val="-1"/>
          <w:sz w:val="24"/>
          <w:szCs w:val="24"/>
        </w:rPr>
        <w:t>若乙方未按合同约定圆满履行其保修职责，甲方有权选择第三方维修</w:t>
      </w:r>
      <w:r>
        <w:rPr>
          <w:rFonts w:ascii="宋体" w:hAnsi="宋体" w:eastAsia="宋体" w:cs="宋体"/>
          <w:spacing w:val="-3"/>
          <w:sz w:val="24"/>
          <w:szCs w:val="24"/>
        </w:rPr>
        <w:t>单位进行维修，由此产生的一切费用由乙方承担。甲方有权从还未支付的质量保</w:t>
      </w:r>
      <w:r>
        <w:rPr>
          <w:rFonts w:ascii="宋体" w:hAnsi="宋体" w:eastAsia="宋体" w:cs="宋体"/>
          <w:spacing w:val="-1"/>
          <w:sz w:val="24"/>
          <w:szCs w:val="24"/>
        </w:rPr>
        <w:t>证金中扣除相应的维修或维护所发生的费用，不足部分乙方</w:t>
      </w:r>
      <w:r>
        <w:rPr>
          <w:rFonts w:ascii="宋体" w:hAnsi="宋体" w:eastAsia="宋体" w:cs="宋体"/>
          <w:spacing w:val="-2"/>
          <w:sz w:val="24"/>
          <w:szCs w:val="24"/>
        </w:rPr>
        <w:t>应补齐后返还甲方。</w:t>
      </w:r>
    </w:p>
    <w:p w14:paraId="3393337D">
      <w:pPr>
        <w:spacing w:line="313" w:lineRule="auto"/>
        <w:rPr>
          <w:rFonts w:ascii="宋体" w:hAnsi="宋体" w:eastAsia="宋体" w:cs="宋体"/>
          <w:sz w:val="24"/>
          <w:szCs w:val="24"/>
        </w:rPr>
        <w:sectPr>
          <w:footerReference r:id="rId10" w:type="default"/>
          <w:pgSz w:w="11906" w:h="16839"/>
          <w:pgMar w:top="179" w:right="0" w:bottom="1188" w:left="1785" w:header="0" w:footer="955" w:gutter="0"/>
          <w:cols w:space="720" w:num="1"/>
        </w:sectPr>
      </w:pPr>
    </w:p>
    <w:p w14:paraId="72DD57A4">
      <w:pPr>
        <w:pStyle w:val="2"/>
        <w:spacing w:line="256" w:lineRule="auto"/>
      </w:pPr>
    </w:p>
    <w:p w14:paraId="1C75EA15">
      <w:pPr>
        <w:pStyle w:val="2"/>
        <w:spacing w:line="256" w:lineRule="auto"/>
      </w:pPr>
    </w:p>
    <w:p w14:paraId="72D1E61D">
      <w:pPr>
        <w:pStyle w:val="2"/>
        <w:spacing w:line="256" w:lineRule="auto"/>
      </w:pPr>
    </w:p>
    <w:p w14:paraId="2AC1C1D7">
      <w:pPr>
        <w:pStyle w:val="2"/>
        <w:spacing w:line="256" w:lineRule="auto"/>
      </w:pPr>
    </w:p>
    <w:p w14:paraId="29AF57EA">
      <w:pPr>
        <w:pStyle w:val="2"/>
        <w:spacing w:line="257" w:lineRule="auto"/>
      </w:pPr>
    </w:p>
    <w:p w14:paraId="65C6EC80">
      <w:pPr>
        <w:pStyle w:val="2"/>
        <w:spacing w:line="257" w:lineRule="auto"/>
      </w:pPr>
    </w:p>
    <w:p w14:paraId="62845D6D">
      <w:pPr>
        <w:pStyle w:val="2"/>
        <w:spacing w:line="257" w:lineRule="auto"/>
      </w:pPr>
    </w:p>
    <w:p w14:paraId="3002AD12">
      <w:pPr>
        <w:spacing w:before="78" w:line="220" w:lineRule="auto"/>
        <w:ind w:left="24"/>
        <w:outlineLvl w:val="2"/>
        <w:rPr>
          <w:rFonts w:ascii="宋体" w:hAnsi="宋体" w:eastAsia="宋体" w:cs="宋体"/>
          <w:sz w:val="24"/>
          <w:szCs w:val="24"/>
        </w:rPr>
      </w:pPr>
      <w:r>
        <w:rPr>
          <w:rFonts w:ascii="宋体" w:hAnsi="宋体" w:eastAsia="宋体" w:cs="宋体"/>
          <w:b/>
          <w:bCs/>
          <w:spacing w:val="-4"/>
          <w:sz w:val="24"/>
          <w:szCs w:val="24"/>
        </w:rPr>
        <w:t>8.</w:t>
      </w:r>
      <w:r>
        <w:rPr>
          <w:rFonts w:ascii="宋体" w:hAnsi="宋体" w:eastAsia="宋体" w:cs="宋体"/>
          <w:spacing w:val="77"/>
          <w:sz w:val="24"/>
          <w:szCs w:val="24"/>
        </w:rPr>
        <w:t xml:space="preserve"> </w:t>
      </w:r>
      <w:r>
        <w:rPr>
          <w:rFonts w:ascii="宋体" w:hAnsi="宋体" w:eastAsia="宋体" w:cs="宋体"/>
          <w:b/>
          <w:bCs/>
          <w:spacing w:val="-4"/>
          <w:sz w:val="24"/>
          <w:szCs w:val="24"/>
        </w:rPr>
        <w:t>施工组织设计或方案</w:t>
      </w:r>
    </w:p>
    <w:p w14:paraId="172D701B">
      <w:pPr>
        <w:spacing w:before="182" w:line="313" w:lineRule="auto"/>
        <w:ind w:left="29" w:right="1721" w:firstLine="415"/>
        <w:rPr>
          <w:rFonts w:ascii="宋体" w:hAnsi="宋体" w:eastAsia="宋体" w:cs="宋体"/>
          <w:sz w:val="24"/>
          <w:szCs w:val="24"/>
        </w:rPr>
      </w:pPr>
      <w:r>
        <w:rPr>
          <w:rFonts w:ascii="宋体" w:hAnsi="宋体" w:eastAsia="宋体" w:cs="宋体"/>
          <w:spacing w:val="-2"/>
          <w:sz w:val="24"/>
          <w:szCs w:val="24"/>
        </w:rPr>
        <w:t>8.1</w:t>
      </w:r>
      <w:r>
        <w:rPr>
          <w:rFonts w:ascii="宋体" w:hAnsi="宋体" w:eastAsia="宋体" w:cs="宋体"/>
          <w:spacing w:val="-18"/>
          <w:sz w:val="24"/>
          <w:szCs w:val="24"/>
        </w:rPr>
        <w:t xml:space="preserve"> </w:t>
      </w:r>
      <w:r>
        <w:rPr>
          <w:rFonts w:ascii="宋体" w:hAnsi="宋体" w:eastAsia="宋体" w:cs="宋体"/>
          <w:spacing w:val="-2"/>
          <w:sz w:val="24"/>
          <w:szCs w:val="24"/>
        </w:rPr>
        <w:t>乙方在进场前【7】天内完善、细化报价时编写的施工组织设计（方案）</w:t>
      </w:r>
      <w:r>
        <w:rPr>
          <w:rFonts w:ascii="宋体" w:hAnsi="宋体" w:eastAsia="宋体" w:cs="宋体"/>
          <w:sz w:val="24"/>
          <w:szCs w:val="24"/>
        </w:rPr>
        <w:t xml:space="preserve"> </w:t>
      </w:r>
      <w:r>
        <w:rPr>
          <w:rFonts w:ascii="宋体" w:hAnsi="宋体" w:eastAsia="宋体" w:cs="宋体"/>
          <w:spacing w:val="-3"/>
          <w:sz w:val="24"/>
          <w:szCs w:val="24"/>
        </w:rPr>
        <w:t>,</w:t>
      </w:r>
      <w:r>
        <w:rPr>
          <w:rFonts w:ascii="宋体" w:hAnsi="宋体" w:eastAsia="宋体" w:cs="宋体"/>
          <w:spacing w:val="-28"/>
          <w:sz w:val="24"/>
          <w:szCs w:val="24"/>
        </w:rPr>
        <w:t xml:space="preserve"> </w:t>
      </w:r>
      <w:r>
        <w:rPr>
          <w:rFonts w:ascii="宋体" w:hAnsi="宋体" w:eastAsia="宋体" w:cs="宋体"/>
          <w:spacing w:val="-3"/>
          <w:sz w:val="24"/>
          <w:szCs w:val="24"/>
        </w:rPr>
        <w:t>并向甲方提交施工组织设计（方案</w:t>
      </w:r>
      <w:r>
        <w:rPr>
          <w:rFonts w:ascii="宋体" w:hAnsi="宋体" w:eastAsia="宋体" w:cs="宋体"/>
          <w:spacing w:val="8"/>
          <w:sz w:val="24"/>
          <w:szCs w:val="24"/>
        </w:rPr>
        <w:t>）；</w:t>
      </w:r>
      <w:r>
        <w:rPr>
          <w:rFonts w:ascii="宋体" w:hAnsi="宋体" w:eastAsia="宋体" w:cs="宋体"/>
          <w:spacing w:val="-3"/>
          <w:sz w:val="24"/>
          <w:szCs w:val="24"/>
        </w:rPr>
        <w:t>若甲方提出修改意见，乙方应认真考虑</w:t>
      </w:r>
      <w:r>
        <w:rPr>
          <w:rFonts w:ascii="宋体" w:hAnsi="宋体" w:eastAsia="宋体" w:cs="宋体"/>
          <w:spacing w:val="-7"/>
          <w:sz w:val="24"/>
          <w:szCs w:val="24"/>
        </w:rPr>
        <w:t>并给予修改。</w:t>
      </w:r>
    </w:p>
    <w:p w14:paraId="4089D840">
      <w:pPr>
        <w:spacing w:before="184" w:line="289" w:lineRule="auto"/>
        <w:ind w:left="27" w:right="1825" w:firstLine="417"/>
        <w:rPr>
          <w:rFonts w:ascii="宋体" w:hAnsi="宋体" w:eastAsia="宋体" w:cs="宋体"/>
          <w:sz w:val="24"/>
          <w:szCs w:val="24"/>
        </w:rPr>
      </w:pPr>
      <w:r>
        <w:rPr>
          <w:rFonts w:ascii="宋体" w:hAnsi="宋体" w:eastAsia="宋体" w:cs="宋体"/>
          <w:spacing w:val="-1"/>
          <w:sz w:val="24"/>
          <w:szCs w:val="24"/>
        </w:rPr>
        <w:t>8.2</w:t>
      </w:r>
      <w:r>
        <w:rPr>
          <w:rFonts w:ascii="宋体" w:hAnsi="宋体" w:eastAsia="宋体" w:cs="宋体"/>
          <w:spacing w:val="-32"/>
          <w:sz w:val="24"/>
          <w:szCs w:val="24"/>
        </w:rPr>
        <w:t xml:space="preserve"> </w:t>
      </w:r>
      <w:r>
        <w:rPr>
          <w:rFonts w:ascii="宋体" w:hAnsi="宋体" w:eastAsia="宋体" w:cs="宋体"/>
          <w:spacing w:val="-1"/>
          <w:sz w:val="24"/>
          <w:szCs w:val="24"/>
        </w:rPr>
        <w:t>乙方应严格按施工方案进行施工，按计划完成工程，当实</w:t>
      </w:r>
      <w:r>
        <w:rPr>
          <w:rFonts w:ascii="宋体" w:hAnsi="宋体" w:eastAsia="宋体" w:cs="宋体"/>
          <w:spacing w:val="-2"/>
          <w:sz w:val="24"/>
          <w:szCs w:val="24"/>
        </w:rPr>
        <w:t>际进展和计划不符时，应及时提出修改计划报甲方批准后执</w:t>
      </w:r>
      <w:r>
        <w:rPr>
          <w:rFonts w:ascii="宋体" w:hAnsi="宋体" w:eastAsia="宋体" w:cs="宋体"/>
          <w:spacing w:val="-3"/>
          <w:sz w:val="24"/>
          <w:szCs w:val="24"/>
        </w:rPr>
        <w:t>行。</w:t>
      </w:r>
    </w:p>
    <w:p w14:paraId="7D0801B6">
      <w:pPr>
        <w:pStyle w:val="2"/>
        <w:spacing w:line="284" w:lineRule="auto"/>
      </w:pPr>
    </w:p>
    <w:p w14:paraId="2A5EF921">
      <w:pPr>
        <w:pStyle w:val="2"/>
        <w:spacing w:line="285" w:lineRule="auto"/>
      </w:pPr>
    </w:p>
    <w:p w14:paraId="7025B2EE">
      <w:pPr>
        <w:spacing w:before="78" w:line="220" w:lineRule="auto"/>
        <w:ind w:left="24"/>
        <w:outlineLvl w:val="2"/>
        <w:rPr>
          <w:rFonts w:ascii="宋体" w:hAnsi="宋体" w:eastAsia="宋体" w:cs="宋体"/>
          <w:sz w:val="24"/>
          <w:szCs w:val="24"/>
        </w:rPr>
      </w:pPr>
      <w:r>
        <w:rPr>
          <w:rFonts w:ascii="宋体" w:hAnsi="宋体" w:eastAsia="宋体" w:cs="宋体"/>
          <w:b/>
          <w:bCs/>
          <w:spacing w:val="-4"/>
          <w:sz w:val="24"/>
          <w:szCs w:val="24"/>
        </w:rPr>
        <w:t>9.</w:t>
      </w:r>
      <w:r>
        <w:rPr>
          <w:rFonts w:ascii="宋体" w:hAnsi="宋体" w:eastAsia="宋体" w:cs="宋体"/>
          <w:spacing w:val="75"/>
          <w:sz w:val="24"/>
          <w:szCs w:val="24"/>
        </w:rPr>
        <w:t xml:space="preserve"> </w:t>
      </w:r>
      <w:r>
        <w:rPr>
          <w:rFonts w:ascii="宋体" w:hAnsi="宋体" w:eastAsia="宋体" w:cs="宋体"/>
          <w:b/>
          <w:bCs/>
          <w:spacing w:val="-4"/>
          <w:sz w:val="24"/>
          <w:szCs w:val="24"/>
        </w:rPr>
        <w:t>转让、转包与分包</w:t>
      </w:r>
    </w:p>
    <w:p w14:paraId="3445F92C">
      <w:pPr>
        <w:spacing w:before="182" w:line="218" w:lineRule="auto"/>
        <w:ind w:left="624"/>
        <w:rPr>
          <w:rFonts w:ascii="宋体" w:hAnsi="宋体" w:eastAsia="宋体" w:cs="宋体"/>
          <w:sz w:val="24"/>
          <w:szCs w:val="24"/>
        </w:rPr>
      </w:pPr>
      <w:r>
        <w:rPr>
          <w:rFonts w:ascii="宋体" w:hAnsi="宋体" w:eastAsia="宋体" w:cs="宋体"/>
          <w:spacing w:val="-6"/>
          <w:sz w:val="24"/>
          <w:szCs w:val="24"/>
        </w:rPr>
        <w:t>9.1</w:t>
      </w:r>
      <w:r>
        <w:rPr>
          <w:rFonts w:ascii="宋体" w:hAnsi="宋体" w:eastAsia="宋体" w:cs="宋体"/>
          <w:spacing w:val="-21"/>
          <w:sz w:val="24"/>
          <w:szCs w:val="24"/>
        </w:rPr>
        <w:t xml:space="preserve"> </w:t>
      </w:r>
      <w:r>
        <w:rPr>
          <w:rFonts w:ascii="宋体" w:hAnsi="宋体" w:eastAsia="宋体" w:cs="宋体"/>
          <w:spacing w:val="-6"/>
          <w:sz w:val="24"/>
          <w:szCs w:val="24"/>
        </w:rPr>
        <w:t>乙方不得转包本工程。</w:t>
      </w:r>
    </w:p>
    <w:p w14:paraId="63FCC9B0">
      <w:pPr>
        <w:spacing w:before="185" w:line="218" w:lineRule="auto"/>
        <w:ind w:left="624"/>
        <w:rPr>
          <w:rFonts w:ascii="宋体" w:hAnsi="宋体" w:eastAsia="宋体" w:cs="宋体"/>
          <w:sz w:val="24"/>
          <w:szCs w:val="24"/>
        </w:rPr>
      </w:pPr>
      <w:r>
        <w:rPr>
          <w:rFonts w:ascii="宋体" w:hAnsi="宋体" w:eastAsia="宋体" w:cs="宋体"/>
          <w:spacing w:val="-2"/>
          <w:sz w:val="24"/>
          <w:szCs w:val="24"/>
        </w:rPr>
        <w:t>9.2</w:t>
      </w:r>
      <w:r>
        <w:rPr>
          <w:rFonts w:ascii="宋体" w:hAnsi="宋体" w:eastAsia="宋体" w:cs="宋体"/>
          <w:spacing w:val="-47"/>
          <w:sz w:val="24"/>
          <w:szCs w:val="24"/>
        </w:rPr>
        <w:t xml:space="preserve"> </w:t>
      </w:r>
      <w:r>
        <w:rPr>
          <w:rFonts w:ascii="宋体" w:hAnsi="宋体" w:eastAsia="宋体" w:cs="宋体"/>
          <w:spacing w:val="-2"/>
          <w:sz w:val="24"/>
          <w:szCs w:val="24"/>
        </w:rPr>
        <w:t>未经甲方书面同意，乙方不可以任何形式分包本</w:t>
      </w:r>
      <w:r>
        <w:rPr>
          <w:rFonts w:ascii="宋体" w:hAnsi="宋体" w:eastAsia="宋体" w:cs="宋体"/>
          <w:spacing w:val="-3"/>
          <w:sz w:val="24"/>
          <w:szCs w:val="24"/>
        </w:rPr>
        <w:t>工程。</w:t>
      </w:r>
    </w:p>
    <w:p w14:paraId="1A07F226">
      <w:pPr>
        <w:pStyle w:val="2"/>
        <w:spacing w:line="285" w:lineRule="auto"/>
      </w:pPr>
    </w:p>
    <w:p w14:paraId="4DF196E7">
      <w:pPr>
        <w:pStyle w:val="2"/>
        <w:spacing w:line="285" w:lineRule="auto"/>
      </w:pPr>
    </w:p>
    <w:p w14:paraId="54E423FA">
      <w:pPr>
        <w:spacing w:before="79" w:line="219" w:lineRule="auto"/>
        <w:ind w:left="41"/>
        <w:outlineLvl w:val="2"/>
        <w:rPr>
          <w:rFonts w:ascii="宋体" w:hAnsi="宋体" w:eastAsia="宋体" w:cs="宋体"/>
          <w:sz w:val="24"/>
          <w:szCs w:val="24"/>
        </w:rPr>
      </w:pPr>
      <w:r>
        <w:rPr>
          <w:rFonts w:ascii="宋体" w:hAnsi="宋体" w:eastAsia="宋体" w:cs="宋体"/>
          <w:b/>
          <w:bCs/>
          <w:spacing w:val="-8"/>
          <w:sz w:val="24"/>
          <w:szCs w:val="24"/>
        </w:rPr>
        <w:t>10.</w:t>
      </w:r>
      <w:r>
        <w:rPr>
          <w:rFonts w:ascii="宋体" w:hAnsi="宋体" w:eastAsia="宋体" w:cs="宋体"/>
          <w:spacing w:val="-42"/>
          <w:sz w:val="24"/>
          <w:szCs w:val="24"/>
        </w:rPr>
        <w:t xml:space="preserve"> </w:t>
      </w:r>
      <w:r>
        <w:rPr>
          <w:rFonts w:ascii="宋体" w:hAnsi="宋体" w:eastAsia="宋体" w:cs="宋体"/>
          <w:b/>
          <w:bCs/>
          <w:spacing w:val="-8"/>
          <w:sz w:val="24"/>
          <w:szCs w:val="24"/>
        </w:rPr>
        <w:t>工程验收</w:t>
      </w:r>
    </w:p>
    <w:p w14:paraId="03AE7589">
      <w:pPr>
        <w:spacing w:before="183" w:line="314" w:lineRule="auto"/>
        <w:ind w:left="24" w:right="1799" w:firstLine="496"/>
        <w:rPr>
          <w:rFonts w:ascii="宋体" w:hAnsi="宋体" w:eastAsia="宋体" w:cs="宋体"/>
          <w:sz w:val="24"/>
          <w:szCs w:val="24"/>
        </w:rPr>
      </w:pPr>
      <w:r>
        <w:rPr>
          <w:rFonts w:ascii="宋体" w:hAnsi="宋体" w:eastAsia="宋体" w:cs="宋体"/>
          <w:spacing w:val="-3"/>
          <w:sz w:val="24"/>
          <w:szCs w:val="24"/>
        </w:rPr>
        <w:t>10.1</w:t>
      </w:r>
      <w:r>
        <w:rPr>
          <w:rFonts w:ascii="宋体" w:hAnsi="宋体" w:eastAsia="宋体" w:cs="宋体"/>
          <w:spacing w:val="-34"/>
          <w:sz w:val="24"/>
          <w:szCs w:val="24"/>
        </w:rPr>
        <w:t xml:space="preserve"> </w:t>
      </w:r>
      <w:r>
        <w:rPr>
          <w:rFonts w:ascii="宋体" w:hAnsi="宋体" w:eastAsia="宋体" w:cs="宋体"/>
          <w:spacing w:val="-3"/>
          <w:sz w:val="24"/>
          <w:szCs w:val="24"/>
        </w:rPr>
        <w:t>隐蔽工程由乙方自检后，填写隐蔽工程验</w:t>
      </w:r>
      <w:r>
        <w:rPr>
          <w:rFonts w:ascii="宋体" w:hAnsi="宋体" w:eastAsia="宋体" w:cs="宋体"/>
          <w:spacing w:val="-4"/>
          <w:sz w:val="24"/>
          <w:szCs w:val="24"/>
        </w:rPr>
        <w:t>收单，在隐蔽前</w:t>
      </w:r>
      <w:r>
        <w:rPr>
          <w:rFonts w:ascii="宋体" w:hAnsi="宋体" w:eastAsia="宋体" w:cs="宋体"/>
          <w:spacing w:val="-47"/>
          <w:sz w:val="24"/>
          <w:szCs w:val="24"/>
        </w:rPr>
        <w:t xml:space="preserve"> </w:t>
      </w:r>
      <w:r>
        <w:rPr>
          <w:rFonts w:ascii="宋体" w:hAnsi="宋体" w:eastAsia="宋体" w:cs="宋体"/>
          <w:spacing w:val="-4"/>
          <w:sz w:val="24"/>
          <w:szCs w:val="24"/>
        </w:rPr>
        <w:t>24</w:t>
      </w:r>
      <w:r>
        <w:rPr>
          <w:rFonts w:ascii="宋体" w:hAnsi="宋体" w:eastAsia="宋体" w:cs="宋体"/>
          <w:spacing w:val="-44"/>
          <w:sz w:val="24"/>
          <w:szCs w:val="24"/>
        </w:rPr>
        <w:t xml:space="preserve"> </w:t>
      </w:r>
      <w:r>
        <w:rPr>
          <w:rFonts w:ascii="宋体" w:hAnsi="宋体" w:eastAsia="宋体" w:cs="宋体"/>
          <w:spacing w:val="-4"/>
          <w:sz w:val="24"/>
          <w:szCs w:val="24"/>
        </w:rPr>
        <w:t>小时通知</w:t>
      </w:r>
      <w:r>
        <w:rPr>
          <w:rFonts w:ascii="宋体" w:hAnsi="宋体" w:eastAsia="宋体" w:cs="宋体"/>
          <w:spacing w:val="-3"/>
          <w:sz w:val="24"/>
          <w:szCs w:val="24"/>
        </w:rPr>
        <w:t>甲方检查验收，甲方应到现场检验，签署验收合格文件后，乙方可进行下一工序</w:t>
      </w:r>
      <w:r>
        <w:rPr>
          <w:rFonts w:ascii="宋体" w:hAnsi="宋体" w:eastAsia="宋体" w:cs="宋体"/>
          <w:spacing w:val="-10"/>
          <w:sz w:val="24"/>
          <w:szCs w:val="24"/>
        </w:rPr>
        <w:t>施工。</w:t>
      </w:r>
    </w:p>
    <w:p w14:paraId="678E8DD8">
      <w:pPr>
        <w:spacing w:before="178" w:line="313" w:lineRule="auto"/>
        <w:ind w:left="24" w:right="1800" w:firstLine="496"/>
        <w:rPr>
          <w:rFonts w:ascii="宋体" w:hAnsi="宋体" w:eastAsia="宋体" w:cs="宋体"/>
          <w:sz w:val="24"/>
          <w:szCs w:val="24"/>
        </w:rPr>
      </w:pPr>
      <w:r>
        <w:rPr>
          <w:rFonts w:ascii="宋体" w:hAnsi="宋体" w:eastAsia="宋体" w:cs="宋体"/>
          <w:spacing w:val="-1"/>
          <w:sz w:val="24"/>
          <w:szCs w:val="24"/>
        </w:rPr>
        <w:t>10.2</w:t>
      </w:r>
      <w:r>
        <w:rPr>
          <w:rFonts w:ascii="宋体" w:hAnsi="宋体" w:eastAsia="宋体" w:cs="宋体"/>
          <w:spacing w:val="-48"/>
          <w:sz w:val="24"/>
          <w:szCs w:val="24"/>
        </w:rPr>
        <w:t xml:space="preserve"> </w:t>
      </w:r>
      <w:r>
        <w:rPr>
          <w:rFonts w:ascii="宋体" w:hAnsi="宋体" w:eastAsia="宋体" w:cs="宋体"/>
          <w:spacing w:val="-1"/>
          <w:sz w:val="24"/>
          <w:szCs w:val="24"/>
        </w:rPr>
        <w:t>工程验收依据和标准：施工图纸，图纸说明，有关设</w:t>
      </w:r>
      <w:r>
        <w:rPr>
          <w:rFonts w:ascii="宋体" w:hAnsi="宋体" w:eastAsia="宋体" w:cs="宋体"/>
          <w:spacing w:val="-2"/>
          <w:sz w:val="24"/>
          <w:szCs w:val="24"/>
        </w:rPr>
        <w:t>计变更资料和图</w:t>
      </w:r>
      <w:r>
        <w:rPr>
          <w:rFonts w:ascii="宋体" w:hAnsi="宋体" w:eastAsia="宋体" w:cs="宋体"/>
          <w:spacing w:val="-3"/>
          <w:sz w:val="24"/>
          <w:szCs w:val="24"/>
        </w:rPr>
        <w:t>纸，技术交底纪要，国家及地方颁布的施工验收规范和有关规定，材料、构件样</w:t>
      </w:r>
      <w:r>
        <w:rPr>
          <w:rFonts w:ascii="宋体" w:hAnsi="宋体" w:eastAsia="宋体" w:cs="宋体"/>
          <w:spacing w:val="-10"/>
          <w:sz w:val="24"/>
          <w:szCs w:val="24"/>
        </w:rPr>
        <w:t>板等。</w:t>
      </w:r>
    </w:p>
    <w:p w14:paraId="2EB6399D">
      <w:pPr>
        <w:spacing w:before="185" w:line="289" w:lineRule="auto"/>
        <w:ind w:left="28" w:right="1885" w:firstLine="492"/>
        <w:rPr>
          <w:rFonts w:ascii="宋体" w:hAnsi="宋体" w:eastAsia="宋体" w:cs="宋体"/>
          <w:sz w:val="24"/>
          <w:szCs w:val="24"/>
        </w:rPr>
      </w:pPr>
      <w:r>
        <w:rPr>
          <w:rFonts w:ascii="宋体" w:hAnsi="宋体" w:eastAsia="宋体" w:cs="宋体"/>
          <w:spacing w:val="-1"/>
          <w:sz w:val="24"/>
          <w:szCs w:val="24"/>
        </w:rPr>
        <w:t>10.3</w:t>
      </w:r>
      <w:r>
        <w:rPr>
          <w:rFonts w:ascii="宋体" w:hAnsi="宋体" w:eastAsia="宋体" w:cs="宋体"/>
          <w:spacing w:val="-48"/>
          <w:sz w:val="24"/>
          <w:szCs w:val="24"/>
        </w:rPr>
        <w:t xml:space="preserve"> </w:t>
      </w:r>
      <w:r>
        <w:rPr>
          <w:rFonts w:ascii="宋体" w:hAnsi="宋体" w:eastAsia="宋体" w:cs="宋体"/>
          <w:spacing w:val="-1"/>
          <w:sz w:val="24"/>
          <w:szCs w:val="24"/>
        </w:rPr>
        <w:t>工程完工后，乙方经自检达到合格标准后才向甲方发</w:t>
      </w:r>
      <w:r>
        <w:rPr>
          <w:rFonts w:ascii="宋体" w:hAnsi="宋体" w:eastAsia="宋体" w:cs="宋体"/>
          <w:spacing w:val="-2"/>
          <w:sz w:val="24"/>
          <w:szCs w:val="24"/>
        </w:rPr>
        <w:t>出竣工预验通知书。甲方预验合格后，双方协商确定竣工验收时间。</w:t>
      </w:r>
    </w:p>
    <w:p w14:paraId="67045D07">
      <w:pPr>
        <w:spacing w:before="183" w:line="325" w:lineRule="auto"/>
        <w:ind w:left="23" w:right="1799" w:firstLine="497"/>
        <w:rPr>
          <w:rFonts w:ascii="宋体" w:hAnsi="宋体" w:eastAsia="宋体" w:cs="宋体"/>
          <w:sz w:val="24"/>
          <w:szCs w:val="24"/>
        </w:rPr>
      </w:pPr>
      <w:r>
        <w:rPr>
          <w:rFonts w:ascii="宋体" w:hAnsi="宋体" w:eastAsia="宋体" w:cs="宋体"/>
          <w:spacing w:val="-2"/>
          <w:sz w:val="24"/>
          <w:szCs w:val="24"/>
        </w:rPr>
        <w:t>10.4</w:t>
      </w:r>
      <w:r>
        <w:rPr>
          <w:rFonts w:ascii="宋体" w:hAnsi="宋体" w:eastAsia="宋体" w:cs="宋体"/>
          <w:spacing w:val="-21"/>
          <w:sz w:val="24"/>
          <w:szCs w:val="24"/>
        </w:rPr>
        <w:t xml:space="preserve"> </w:t>
      </w:r>
      <w:r>
        <w:rPr>
          <w:rFonts w:ascii="宋体" w:hAnsi="宋体" w:eastAsia="宋体" w:cs="宋体"/>
          <w:spacing w:val="-2"/>
          <w:sz w:val="24"/>
          <w:szCs w:val="24"/>
        </w:rPr>
        <w:t>乙方应规定整理完整的竣工技术档案资料，并在确定的工程竣工验收</w:t>
      </w:r>
      <w:r>
        <w:rPr>
          <w:rFonts w:ascii="宋体" w:hAnsi="宋体" w:eastAsia="宋体" w:cs="宋体"/>
          <w:spacing w:val="-3"/>
          <w:sz w:val="24"/>
          <w:szCs w:val="24"/>
        </w:rPr>
        <w:t>前【7】天内向甲方提交符合要求的竣工资料、图纸(竣工验收时签发的文件除外</w:t>
      </w:r>
      <w:r>
        <w:rPr>
          <w:rFonts w:ascii="宋体" w:hAnsi="宋体" w:eastAsia="宋体" w:cs="宋体"/>
          <w:spacing w:val="3"/>
          <w:sz w:val="24"/>
          <w:szCs w:val="24"/>
        </w:rPr>
        <w:t xml:space="preserve"> </w:t>
      </w:r>
      <w:r>
        <w:rPr>
          <w:rFonts w:ascii="宋体" w:hAnsi="宋体" w:eastAsia="宋体" w:cs="宋体"/>
          <w:sz w:val="24"/>
          <w:szCs w:val="24"/>
        </w:rPr>
        <w:t>)一份。乙方不按照前述规定提交竣工资料或提交的资</w:t>
      </w:r>
      <w:r>
        <w:rPr>
          <w:rFonts w:ascii="宋体" w:hAnsi="宋体" w:eastAsia="宋体" w:cs="宋体"/>
          <w:spacing w:val="-1"/>
          <w:sz w:val="24"/>
          <w:szCs w:val="24"/>
        </w:rPr>
        <w:t>料不符合要求，则认为本</w:t>
      </w:r>
      <w:r>
        <w:rPr>
          <w:rFonts w:ascii="宋体" w:hAnsi="宋体" w:eastAsia="宋体" w:cs="宋体"/>
          <w:spacing w:val="-4"/>
          <w:sz w:val="24"/>
          <w:szCs w:val="24"/>
        </w:rPr>
        <w:t>工程尚未具备竣工验收条件。</w:t>
      </w:r>
    </w:p>
    <w:p w14:paraId="658B8EE8">
      <w:pPr>
        <w:spacing w:before="184" w:line="289" w:lineRule="auto"/>
        <w:ind w:left="23" w:right="1799" w:firstLine="497"/>
        <w:rPr>
          <w:rFonts w:ascii="宋体" w:hAnsi="宋体" w:eastAsia="宋体" w:cs="宋体"/>
          <w:sz w:val="24"/>
          <w:szCs w:val="24"/>
        </w:rPr>
      </w:pPr>
      <w:r>
        <w:rPr>
          <w:rFonts w:ascii="宋体" w:hAnsi="宋体" w:eastAsia="宋体" w:cs="宋体"/>
          <w:spacing w:val="-2"/>
          <w:sz w:val="24"/>
          <w:szCs w:val="24"/>
        </w:rPr>
        <w:t>10.5</w:t>
      </w:r>
      <w:r>
        <w:rPr>
          <w:rFonts w:ascii="宋体" w:hAnsi="宋体" w:eastAsia="宋体" w:cs="宋体"/>
          <w:spacing w:val="-51"/>
          <w:sz w:val="24"/>
          <w:szCs w:val="24"/>
        </w:rPr>
        <w:t xml:space="preserve"> </w:t>
      </w:r>
      <w:r>
        <w:rPr>
          <w:rFonts w:ascii="宋体" w:hAnsi="宋体" w:eastAsia="宋体" w:cs="宋体"/>
          <w:spacing w:val="-2"/>
          <w:sz w:val="24"/>
          <w:szCs w:val="24"/>
        </w:rPr>
        <w:t>双方应于验收合格后【7】天内签署工程交接验收证明文件，乙方</w:t>
      </w:r>
      <w:r>
        <w:rPr>
          <w:rFonts w:ascii="宋体" w:hAnsi="宋体" w:eastAsia="宋体" w:cs="宋体"/>
          <w:spacing w:val="-3"/>
          <w:sz w:val="24"/>
          <w:szCs w:val="24"/>
        </w:rPr>
        <w:t>将场地清理干净后将工程移交给甲方管理。</w:t>
      </w:r>
    </w:p>
    <w:p w14:paraId="2C111639">
      <w:pPr>
        <w:pStyle w:val="2"/>
        <w:spacing w:line="285" w:lineRule="auto"/>
      </w:pPr>
    </w:p>
    <w:p w14:paraId="13D8D6AD">
      <w:pPr>
        <w:pStyle w:val="2"/>
        <w:spacing w:line="285" w:lineRule="auto"/>
      </w:pPr>
    </w:p>
    <w:p w14:paraId="271E166D">
      <w:pPr>
        <w:spacing w:before="78" w:line="219" w:lineRule="auto"/>
        <w:ind w:left="41"/>
        <w:outlineLvl w:val="2"/>
        <w:rPr>
          <w:rFonts w:ascii="宋体" w:hAnsi="宋体" w:eastAsia="宋体" w:cs="宋体"/>
          <w:sz w:val="24"/>
          <w:szCs w:val="24"/>
        </w:rPr>
      </w:pPr>
      <w:r>
        <w:rPr>
          <w:rFonts w:ascii="宋体" w:hAnsi="宋体" w:eastAsia="宋体" w:cs="宋体"/>
          <w:b/>
          <w:bCs/>
          <w:spacing w:val="-7"/>
          <w:sz w:val="24"/>
          <w:szCs w:val="24"/>
        </w:rPr>
        <w:t>11.</w:t>
      </w:r>
      <w:r>
        <w:rPr>
          <w:rFonts w:ascii="宋体" w:hAnsi="宋体" w:eastAsia="宋体" w:cs="宋体"/>
          <w:spacing w:val="-49"/>
          <w:sz w:val="24"/>
          <w:szCs w:val="24"/>
        </w:rPr>
        <w:t xml:space="preserve"> </w:t>
      </w:r>
      <w:r>
        <w:rPr>
          <w:rFonts w:ascii="宋体" w:hAnsi="宋体" w:eastAsia="宋体" w:cs="宋体"/>
          <w:b/>
          <w:bCs/>
          <w:spacing w:val="-7"/>
          <w:sz w:val="24"/>
          <w:szCs w:val="24"/>
        </w:rPr>
        <w:t>违约责任</w:t>
      </w:r>
    </w:p>
    <w:p w14:paraId="12AC946F">
      <w:pPr>
        <w:spacing w:line="219" w:lineRule="auto"/>
        <w:rPr>
          <w:rFonts w:ascii="宋体" w:hAnsi="宋体" w:eastAsia="宋体" w:cs="宋体"/>
          <w:sz w:val="24"/>
          <w:szCs w:val="24"/>
        </w:rPr>
        <w:sectPr>
          <w:footerReference r:id="rId11" w:type="default"/>
          <w:pgSz w:w="11906" w:h="16839"/>
          <w:pgMar w:top="139" w:right="0" w:bottom="1188" w:left="1785" w:header="0" w:footer="955" w:gutter="0"/>
          <w:cols w:space="720" w:num="1"/>
        </w:sectPr>
      </w:pPr>
    </w:p>
    <w:p w14:paraId="48237039">
      <w:pPr>
        <w:pStyle w:val="2"/>
        <w:spacing w:line="274" w:lineRule="auto"/>
      </w:pPr>
    </w:p>
    <w:p w14:paraId="203172D2">
      <w:pPr>
        <w:pStyle w:val="2"/>
        <w:spacing w:line="274" w:lineRule="auto"/>
      </w:pPr>
    </w:p>
    <w:p w14:paraId="5B1B1CC9">
      <w:pPr>
        <w:pStyle w:val="2"/>
        <w:spacing w:line="274" w:lineRule="auto"/>
      </w:pPr>
    </w:p>
    <w:p w14:paraId="398C992A">
      <w:pPr>
        <w:pStyle w:val="2"/>
        <w:spacing w:line="274" w:lineRule="auto"/>
      </w:pPr>
    </w:p>
    <w:p w14:paraId="19F861DD">
      <w:pPr>
        <w:pStyle w:val="2"/>
        <w:spacing w:line="275" w:lineRule="auto"/>
      </w:pPr>
    </w:p>
    <w:p w14:paraId="787C527B">
      <w:pPr>
        <w:spacing w:before="78" w:line="325" w:lineRule="auto"/>
        <w:ind w:left="23" w:right="1800" w:firstLine="497"/>
        <w:rPr>
          <w:rFonts w:ascii="宋体" w:hAnsi="宋体" w:eastAsia="宋体" w:cs="宋体"/>
          <w:sz w:val="24"/>
          <w:szCs w:val="24"/>
        </w:rPr>
      </w:pPr>
      <w:r>
        <w:rPr>
          <w:rFonts w:ascii="宋体" w:hAnsi="宋体" w:eastAsia="宋体" w:cs="宋体"/>
          <w:spacing w:val="-1"/>
          <w:sz w:val="24"/>
          <w:szCs w:val="24"/>
        </w:rPr>
        <w:t>11.1</w:t>
      </w:r>
      <w:r>
        <w:rPr>
          <w:rFonts w:ascii="宋体" w:hAnsi="宋体" w:eastAsia="宋体" w:cs="宋体"/>
          <w:spacing w:val="-50"/>
          <w:sz w:val="24"/>
          <w:szCs w:val="24"/>
        </w:rPr>
        <w:t xml:space="preserve"> </w:t>
      </w:r>
      <w:r>
        <w:rPr>
          <w:rFonts w:ascii="宋体" w:hAnsi="宋体" w:eastAsia="宋体" w:cs="宋体"/>
          <w:spacing w:val="-1"/>
          <w:sz w:val="24"/>
          <w:szCs w:val="24"/>
        </w:rPr>
        <w:t>本合同任何一方不履行合同或者履行合同义务不符合约定</w:t>
      </w:r>
      <w:r>
        <w:rPr>
          <w:rFonts w:ascii="宋体" w:hAnsi="宋体" w:eastAsia="宋体" w:cs="宋体"/>
          <w:spacing w:val="-2"/>
          <w:sz w:val="24"/>
          <w:szCs w:val="24"/>
        </w:rPr>
        <w:t>条件的，即</w:t>
      </w:r>
      <w:r>
        <w:rPr>
          <w:rFonts w:ascii="宋体" w:hAnsi="宋体" w:eastAsia="宋体" w:cs="宋体"/>
          <w:spacing w:val="-3"/>
          <w:sz w:val="24"/>
          <w:szCs w:val="24"/>
        </w:rPr>
        <w:t>视为违约；守约方有权要求违约方赔偿损失及采取其他合理的补救措施。采取其他补救措施后，尚不能完全弥补守约方受到的损失，守约方仍然有权要求赔偿损</w:t>
      </w:r>
      <w:r>
        <w:rPr>
          <w:rFonts w:ascii="宋体" w:hAnsi="宋体" w:eastAsia="宋体" w:cs="宋体"/>
          <w:spacing w:val="-11"/>
          <w:sz w:val="24"/>
          <w:szCs w:val="24"/>
        </w:rPr>
        <w:t>失。</w:t>
      </w:r>
    </w:p>
    <w:p w14:paraId="297C4700">
      <w:pPr>
        <w:spacing w:before="181" w:line="313" w:lineRule="auto"/>
        <w:ind w:left="25" w:right="1799" w:firstLine="495"/>
        <w:rPr>
          <w:rFonts w:ascii="宋体" w:hAnsi="宋体" w:eastAsia="宋体" w:cs="宋体"/>
          <w:sz w:val="24"/>
          <w:szCs w:val="24"/>
        </w:rPr>
      </w:pPr>
      <w:r>
        <w:rPr>
          <w:rFonts w:ascii="宋体" w:hAnsi="宋体" w:eastAsia="宋体" w:cs="宋体"/>
          <w:spacing w:val="-2"/>
          <w:sz w:val="24"/>
          <w:szCs w:val="24"/>
        </w:rPr>
        <w:t>11.2</w:t>
      </w:r>
      <w:r>
        <w:rPr>
          <w:rFonts w:ascii="宋体" w:hAnsi="宋体" w:eastAsia="宋体" w:cs="宋体"/>
          <w:spacing w:val="-21"/>
          <w:sz w:val="24"/>
          <w:szCs w:val="24"/>
        </w:rPr>
        <w:t xml:space="preserve"> </w:t>
      </w:r>
      <w:r>
        <w:rPr>
          <w:rFonts w:ascii="宋体" w:hAnsi="宋体" w:eastAsia="宋体" w:cs="宋体"/>
          <w:spacing w:val="-2"/>
          <w:sz w:val="24"/>
          <w:szCs w:val="24"/>
        </w:rPr>
        <w:t>除本合同另有约定外，甲方无正当理由逾期付款，经乙方书面催告后</w:t>
      </w:r>
      <w:r>
        <w:rPr>
          <w:rFonts w:ascii="宋体" w:hAnsi="宋体" w:eastAsia="宋体" w:cs="宋体"/>
          <w:spacing w:val="-3"/>
          <w:sz w:val="24"/>
          <w:szCs w:val="24"/>
        </w:rPr>
        <w:t>仍未支付的，则自催告期满之日起算，每逾期一日，甲方应向乙方支付应付</w:t>
      </w:r>
      <w:r>
        <w:rPr>
          <w:rFonts w:ascii="宋体" w:hAnsi="宋体" w:eastAsia="宋体" w:cs="宋体"/>
          <w:spacing w:val="-4"/>
          <w:sz w:val="24"/>
          <w:szCs w:val="24"/>
        </w:rPr>
        <w:t>未付金额【1】%的违约金。</w:t>
      </w:r>
    </w:p>
    <w:p w14:paraId="2208D34E">
      <w:pPr>
        <w:spacing w:before="183" w:line="219" w:lineRule="auto"/>
        <w:ind w:left="461"/>
        <w:rPr>
          <w:rFonts w:ascii="宋体" w:hAnsi="宋体" w:eastAsia="宋体" w:cs="宋体"/>
          <w:sz w:val="24"/>
          <w:szCs w:val="24"/>
        </w:rPr>
      </w:pPr>
      <w:r>
        <w:rPr>
          <w:rFonts w:ascii="宋体" w:hAnsi="宋体" w:eastAsia="宋体" w:cs="宋体"/>
          <w:spacing w:val="-3"/>
          <w:sz w:val="24"/>
          <w:szCs w:val="24"/>
        </w:rPr>
        <w:t>11.3</w:t>
      </w:r>
      <w:r>
        <w:rPr>
          <w:rFonts w:ascii="宋体" w:hAnsi="宋体" w:eastAsia="宋体" w:cs="宋体"/>
          <w:spacing w:val="-43"/>
          <w:sz w:val="24"/>
          <w:szCs w:val="24"/>
        </w:rPr>
        <w:t xml:space="preserve"> </w:t>
      </w:r>
      <w:r>
        <w:rPr>
          <w:rFonts w:ascii="宋体" w:hAnsi="宋体" w:eastAsia="宋体" w:cs="宋体"/>
          <w:spacing w:val="-3"/>
          <w:sz w:val="24"/>
          <w:szCs w:val="24"/>
        </w:rPr>
        <w:t>工期延误方面的违约责任</w:t>
      </w:r>
    </w:p>
    <w:p w14:paraId="36BA1D77">
      <w:pPr>
        <w:spacing w:before="183" w:line="360" w:lineRule="auto"/>
        <w:ind w:left="27" w:right="1799" w:firstLine="494"/>
        <w:jc w:val="both"/>
        <w:rPr>
          <w:rFonts w:ascii="宋体" w:hAnsi="宋体" w:eastAsia="宋体" w:cs="宋体"/>
          <w:sz w:val="24"/>
          <w:szCs w:val="24"/>
        </w:rPr>
      </w:pPr>
      <w:r>
        <w:rPr>
          <w:rFonts w:ascii="宋体" w:hAnsi="宋体" w:eastAsia="宋体" w:cs="宋体"/>
          <w:spacing w:val="-4"/>
          <w:sz w:val="24"/>
          <w:szCs w:val="24"/>
        </w:rPr>
        <w:t>乙方未按合同约定的日期竣工验收合格并移交甲方使用，每逾期一日，乙方</w:t>
      </w:r>
      <w:r>
        <w:rPr>
          <w:rFonts w:ascii="宋体" w:hAnsi="宋体" w:eastAsia="宋体" w:cs="宋体"/>
          <w:spacing w:val="-3"/>
          <w:sz w:val="24"/>
          <w:szCs w:val="24"/>
        </w:rPr>
        <w:t>必须按合同价款的【1】%支付违约金给甲方，违约金不足以弥补甲方的实际损失的，乙方还应当赔偿甲方的实际损失；逾期超过【20】天</w:t>
      </w:r>
      <w:r>
        <w:rPr>
          <w:rFonts w:ascii="宋体" w:hAnsi="宋体" w:eastAsia="宋体" w:cs="宋体"/>
          <w:spacing w:val="-4"/>
          <w:sz w:val="24"/>
          <w:szCs w:val="24"/>
        </w:rPr>
        <w:t>的，乙方除必须支付违</w:t>
      </w:r>
      <w:r>
        <w:rPr>
          <w:rFonts w:ascii="宋体" w:hAnsi="宋体" w:eastAsia="宋体" w:cs="宋体"/>
          <w:spacing w:val="-2"/>
          <w:sz w:val="24"/>
          <w:szCs w:val="24"/>
        </w:rPr>
        <w:t>约金和赔偿损失外，甲方还有权单方解除未完成部分工程合同。</w:t>
      </w:r>
    </w:p>
    <w:p w14:paraId="534737CE">
      <w:pPr>
        <w:spacing w:before="1" w:line="218" w:lineRule="auto"/>
        <w:ind w:left="461"/>
        <w:rPr>
          <w:rFonts w:ascii="宋体" w:hAnsi="宋体" w:eastAsia="宋体" w:cs="宋体"/>
          <w:sz w:val="24"/>
          <w:szCs w:val="24"/>
        </w:rPr>
      </w:pPr>
      <w:r>
        <w:rPr>
          <w:rFonts w:ascii="宋体" w:hAnsi="宋体" w:eastAsia="宋体" w:cs="宋体"/>
          <w:spacing w:val="-3"/>
          <w:sz w:val="24"/>
          <w:szCs w:val="24"/>
        </w:rPr>
        <w:t>11.4</w:t>
      </w:r>
      <w:r>
        <w:rPr>
          <w:rFonts w:ascii="宋体" w:hAnsi="宋体" w:eastAsia="宋体" w:cs="宋体"/>
          <w:spacing w:val="-49"/>
          <w:sz w:val="24"/>
          <w:szCs w:val="24"/>
        </w:rPr>
        <w:t xml:space="preserve"> </w:t>
      </w:r>
      <w:r>
        <w:rPr>
          <w:rFonts w:ascii="宋体" w:hAnsi="宋体" w:eastAsia="宋体" w:cs="宋体"/>
          <w:spacing w:val="-3"/>
          <w:sz w:val="24"/>
          <w:szCs w:val="24"/>
        </w:rPr>
        <w:t>质量方面的违约责任</w:t>
      </w:r>
    </w:p>
    <w:p w14:paraId="1C0A2B76">
      <w:pPr>
        <w:spacing w:before="182" w:line="325" w:lineRule="auto"/>
        <w:ind w:left="1519" w:right="1800" w:hanging="828"/>
        <w:rPr>
          <w:rFonts w:ascii="宋体" w:hAnsi="宋体" w:eastAsia="宋体" w:cs="宋体"/>
          <w:sz w:val="24"/>
          <w:szCs w:val="24"/>
        </w:rPr>
      </w:pPr>
      <w:r>
        <w:rPr>
          <w:rFonts w:ascii="宋体" w:hAnsi="宋体" w:eastAsia="宋体" w:cs="宋体"/>
          <w:spacing w:val="-4"/>
          <w:sz w:val="24"/>
          <w:szCs w:val="24"/>
        </w:rPr>
        <w:t>11.4.1</w:t>
      </w:r>
      <w:r>
        <w:rPr>
          <w:rFonts w:ascii="宋体" w:hAnsi="宋体" w:eastAsia="宋体" w:cs="宋体"/>
          <w:spacing w:val="-32"/>
          <w:sz w:val="24"/>
          <w:szCs w:val="24"/>
        </w:rPr>
        <w:t xml:space="preserve"> </w:t>
      </w:r>
      <w:r>
        <w:rPr>
          <w:rFonts w:ascii="宋体" w:hAnsi="宋体" w:eastAsia="宋体" w:cs="宋体"/>
          <w:spacing w:val="-4"/>
          <w:sz w:val="24"/>
          <w:szCs w:val="24"/>
        </w:rPr>
        <w:t>乙方应保证工程满足合同约定的质量标准，如甲方发现存在明显质</w:t>
      </w:r>
      <w:r>
        <w:rPr>
          <w:rFonts w:ascii="宋体" w:hAnsi="宋体" w:eastAsia="宋体" w:cs="宋体"/>
          <w:spacing w:val="-1"/>
          <w:sz w:val="24"/>
          <w:szCs w:val="24"/>
        </w:rPr>
        <w:t>量不合格的部分，可以书面通知乙方要求整改，乙方在收到书面</w:t>
      </w:r>
      <w:r>
        <w:rPr>
          <w:rFonts w:ascii="宋体" w:hAnsi="宋体" w:eastAsia="宋体" w:cs="宋体"/>
          <w:spacing w:val="-2"/>
          <w:sz w:val="24"/>
          <w:szCs w:val="24"/>
        </w:rPr>
        <w:t>通知【7】天之内应当立即进行整改；逾期未进行整改的，每次承</w:t>
      </w:r>
      <w:r>
        <w:rPr>
          <w:rFonts w:ascii="宋体" w:hAnsi="宋体" w:eastAsia="宋体" w:cs="宋体"/>
          <w:spacing w:val="-3"/>
          <w:sz w:val="24"/>
          <w:szCs w:val="24"/>
        </w:rPr>
        <w:t>担违约金【500】元。</w:t>
      </w:r>
    </w:p>
    <w:p w14:paraId="011811D1">
      <w:pPr>
        <w:spacing w:before="181" w:line="325" w:lineRule="auto"/>
        <w:ind w:left="1519" w:right="1800" w:hanging="828"/>
        <w:rPr>
          <w:rFonts w:ascii="宋体" w:hAnsi="宋体" w:eastAsia="宋体" w:cs="宋体"/>
          <w:sz w:val="24"/>
          <w:szCs w:val="24"/>
        </w:rPr>
      </w:pPr>
      <w:r>
        <w:rPr>
          <w:rFonts w:ascii="宋体" w:hAnsi="宋体" w:eastAsia="宋体" w:cs="宋体"/>
          <w:spacing w:val="-4"/>
          <w:sz w:val="24"/>
          <w:szCs w:val="24"/>
        </w:rPr>
        <w:t>11.4.2</w:t>
      </w:r>
      <w:r>
        <w:rPr>
          <w:rFonts w:ascii="宋体" w:hAnsi="宋体" w:eastAsia="宋体" w:cs="宋体"/>
          <w:spacing w:val="-33"/>
          <w:sz w:val="24"/>
          <w:szCs w:val="24"/>
        </w:rPr>
        <w:t xml:space="preserve"> </w:t>
      </w:r>
      <w:r>
        <w:rPr>
          <w:rFonts w:ascii="宋体" w:hAnsi="宋体" w:eastAsia="宋体" w:cs="宋体"/>
          <w:spacing w:val="-4"/>
          <w:sz w:val="24"/>
          <w:szCs w:val="24"/>
        </w:rPr>
        <w:t>工程完工后乙方须确保一次性验收合格，导致二次或三次验收方能</w:t>
      </w:r>
      <w:r>
        <w:rPr>
          <w:rFonts w:ascii="宋体" w:hAnsi="宋体" w:eastAsia="宋体" w:cs="宋体"/>
          <w:sz w:val="24"/>
          <w:szCs w:val="24"/>
        </w:rPr>
        <w:t>合格的，每多一次验收，乙方需向甲方支付</w:t>
      </w:r>
      <w:r>
        <w:rPr>
          <w:rFonts w:ascii="宋体" w:hAnsi="宋体" w:eastAsia="宋体" w:cs="宋体"/>
          <w:spacing w:val="-1"/>
          <w:sz w:val="24"/>
          <w:szCs w:val="24"/>
        </w:rPr>
        <w:t>本合同总价款【5】%的违约金，且乙方需自费修复或整改直至达到验收标准为止，延</w:t>
      </w:r>
      <w:r>
        <w:rPr>
          <w:rFonts w:ascii="宋体" w:hAnsi="宋体" w:eastAsia="宋体" w:cs="宋体"/>
          <w:spacing w:val="-2"/>
          <w:sz w:val="24"/>
          <w:szCs w:val="24"/>
        </w:rPr>
        <w:t>误的工期不予顺延，并赔偿甲方因此发生的一切损失。</w:t>
      </w:r>
    </w:p>
    <w:p w14:paraId="02A3B33D">
      <w:pPr>
        <w:spacing w:before="183" w:line="219" w:lineRule="auto"/>
        <w:ind w:left="461"/>
        <w:rPr>
          <w:rFonts w:ascii="宋体" w:hAnsi="宋体" w:eastAsia="宋体" w:cs="宋体"/>
          <w:sz w:val="24"/>
          <w:szCs w:val="24"/>
        </w:rPr>
      </w:pPr>
      <w:r>
        <w:rPr>
          <w:rFonts w:ascii="宋体" w:hAnsi="宋体" w:eastAsia="宋体" w:cs="宋体"/>
          <w:spacing w:val="-4"/>
          <w:sz w:val="24"/>
          <w:szCs w:val="24"/>
        </w:rPr>
        <w:t>11.5</w:t>
      </w:r>
      <w:r>
        <w:rPr>
          <w:rFonts w:ascii="宋体" w:hAnsi="宋体" w:eastAsia="宋体" w:cs="宋体"/>
          <w:spacing w:val="-18"/>
          <w:sz w:val="24"/>
          <w:szCs w:val="24"/>
        </w:rPr>
        <w:t xml:space="preserve"> </w:t>
      </w:r>
      <w:r>
        <w:rPr>
          <w:rFonts w:ascii="宋体" w:hAnsi="宋体" w:eastAsia="宋体" w:cs="宋体"/>
          <w:spacing w:val="-4"/>
          <w:sz w:val="24"/>
          <w:szCs w:val="24"/>
        </w:rPr>
        <w:t>民工工资支付方面的违约责任</w:t>
      </w:r>
    </w:p>
    <w:p w14:paraId="377EF689">
      <w:pPr>
        <w:spacing w:before="183" w:line="325" w:lineRule="auto"/>
        <w:ind w:left="1684" w:right="1681" w:hanging="835"/>
        <w:rPr>
          <w:rFonts w:ascii="宋体" w:hAnsi="宋体" w:eastAsia="宋体" w:cs="宋体"/>
          <w:sz w:val="24"/>
          <w:szCs w:val="24"/>
        </w:rPr>
      </w:pPr>
      <w:r>
        <w:rPr>
          <w:rFonts w:ascii="宋体" w:hAnsi="宋体" w:eastAsia="宋体" w:cs="宋体"/>
          <w:spacing w:val="-1"/>
          <w:sz w:val="24"/>
          <w:szCs w:val="24"/>
        </w:rPr>
        <w:t>11.5.1</w:t>
      </w:r>
      <w:r>
        <w:rPr>
          <w:rFonts w:ascii="宋体" w:hAnsi="宋体" w:eastAsia="宋体" w:cs="宋体"/>
          <w:spacing w:val="-28"/>
          <w:sz w:val="24"/>
          <w:szCs w:val="24"/>
        </w:rPr>
        <w:t xml:space="preserve"> </w:t>
      </w:r>
      <w:r>
        <w:rPr>
          <w:rFonts w:ascii="宋体" w:hAnsi="宋体" w:eastAsia="宋体" w:cs="宋体"/>
          <w:spacing w:val="-1"/>
          <w:sz w:val="24"/>
          <w:szCs w:val="24"/>
        </w:rPr>
        <w:t>乙方违反本合同关于民工工资支付的规定，被民工投诉属实的，</w:t>
      </w:r>
      <w:r>
        <w:rPr>
          <w:rFonts w:ascii="宋体" w:hAnsi="宋体" w:eastAsia="宋体" w:cs="宋体"/>
          <w:spacing w:val="-7"/>
          <w:sz w:val="24"/>
          <w:szCs w:val="24"/>
        </w:rPr>
        <w:t>乙方必须在【7】天内予以发放拖欠的款项。若继续拖延被</w:t>
      </w:r>
      <w:r>
        <w:rPr>
          <w:rFonts w:ascii="宋体" w:hAnsi="宋体" w:eastAsia="宋体" w:cs="宋体"/>
          <w:spacing w:val="-8"/>
          <w:sz w:val="24"/>
          <w:szCs w:val="24"/>
        </w:rPr>
        <w:t>投诉【</w:t>
      </w:r>
      <w:r>
        <w:rPr>
          <w:rFonts w:ascii="宋体" w:hAnsi="宋体" w:eastAsia="宋体" w:cs="宋体"/>
          <w:sz w:val="24"/>
          <w:szCs w:val="24"/>
        </w:rPr>
        <w:t xml:space="preserve"> </w:t>
      </w:r>
      <w:r>
        <w:rPr>
          <w:rFonts w:ascii="宋体" w:hAnsi="宋体" w:eastAsia="宋体" w:cs="宋体"/>
          <w:spacing w:val="-3"/>
          <w:sz w:val="24"/>
          <w:szCs w:val="24"/>
        </w:rPr>
        <w:t>3】次及以上，经查实，乙方须向甲方支付违约金人民币【5000】</w:t>
      </w:r>
      <w:r>
        <w:rPr>
          <w:rFonts w:ascii="宋体" w:hAnsi="宋体" w:eastAsia="宋体" w:cs="宋体"/>
          <w:spacing w:val="-12"/>
          <w:sz w:val="24"/>
          <w:szCs w:val="24"/>
        </w:rPr>
        <w:t>元。</w:t>
      </w:r>
    </w:p>
    <w:p w14:paraId="642BAB44">
      <w:pPr>
        <w:spacing w:before="182" w:line="313" w:lineRule="auto"/>
        <w:ind w:left="1686" w:right="1800" w:hanging="837"/>
        <w:rPr>
          <w:rFonts w:ascii="宋体" w:hAnsi="宋体" w:eastAsia="宋体" w:cs="宋体"/>
          <w:sz w:val="24"/>
          <w:szCs w:val="24"/>
        </w:rPr>
      </w:pPr>
      <w:r>
        <w:rPr>
          <w:rFonts w:ascii="宋体" w:hAnsi="宋体" w:eastAsia="宋体" w:cs="宋体"/>
          <w:spacing w:val="-1"/>
          <w:sz w:val="24"/>
          <w:szCs w:val="24"/>
        </w:rPr>
        <w:t>11.5.2</w:t>
      </w:r>
      <w:r>
        <w:rPr>
          <w:rFonts w:ascii="宋体" w:hAnsi="宋体" w:eastAsia="宋体" w:cs="宋体"/>
          <w:spacing w:val="-50"/>
          <w:sz w:val="24"/>
          <w:szCs w:val="24"/>
        </w:rPr>
        <w:t xml:space="preserve"> </w:t>
      </w:r>
      <w:r>
        <w:rPr>
          <w:rFonts w:ascii="宋体" w:hAnsi="宋体" w:eastAsia="宋体" w:cs="宋体"/>
          <w:spacing w:val="-1"/>
          <w:sz w:val="24"/>
          <w:szCs w:val="24"/>
        </w:rPr>
        <w:t>若仍然不予整改并发放拖欠的款项，使民工采取</w:t>
      </w:r>
      <w:r>
        <w:rPr>
          <w:rFonts w:ascii="宋体" w:hAnsi="宋体" w:eastAsia="宋体" w:cs="宋体"/>
          <w:spacing w:val="-2"/>
          <w:sz w:val="24"/>
          <w:szCs w:val="24"/>
        </w:rPr>
        <w:t>停工、集聚围阻</w:t>
      </w:r>
      <w:r>
        <w:rPr>
          <w:rFonts w:ascii="宋体" w:hAnsi="宋体" w:eastAsia="宋体" w:cs="宋体"/>
          <w:spacing w:val="-3"/>
          <w:sz w:val="24"/>
          <w:szCs w:val="24"/>
        </w:rPr>
        <w:t>甲方办公地点甚至政府办公部门等过激行动的，乙方必</w:t>
      </w:r>
      <w:r>
        <w:rPr>
          <w:rFonts w:ascii="宋体" w:hAnsi="宋体" w:eastAsia="宋体" w:cs="宋体"/>
          <w:spacing w:val="-4"/>
          <w:sz w:val="24"/>
          <w:szCs w:val="24"/>
        </w:rPr>
        <w:t>须承担严</w:t>
      </w:r>
      <w:r>
        <w:rPr>
          <w:rFonts w:ascii="宋体" w:hAnsi="宋体" w:eastAsia="宋体" w:cs="宋体"/>
          <w:spacing w:val="-3"/>
          <w:sz w:val="24"/>
          <w:szCs w:val="24"/>
        </w:rPr>
        <w:t>重违约责任，须向甲方支付违约金人民币【5000】元，并立即采</w:t>
      </w:r>
    </w:p>
    <w:p w14:paraId="063B7BC0">
      <w:pPr>
        <w:spacing w:line="313" w:lineRule="auto"/>
        <w:rPr>
          <w:rFonts w:ascii="宋体" w:hAnsi="宋体" w:eastAsia="宋体" w:cs="宋体"/>
          <w:sz w:val="24"/>
          <w:szCs w:val="24"/>
        </w:rPr>
        <w:sectPr>
          <w:footerReference r:id="rId12" w:type="default"/>
          <w:pgSz w:w="11906" w:h="16839"/>
          <w:pgMar w:top="99" w:right="0" w:bottom="1188" w:left="1785" w:header="0" w:footer="955" w:gutter="0"/>
          <w:cols w:space="720" w:num="1"/>
        </w:sectPr>
      </w:pPr>
    </w:p>
    <w:p w14:paraId="7BFF615D">
      <w:pPr>
        <w:pStyle w:val="2"/>
        <w:spacing w:line="282" w:lineRule="auto"/>
      </w:pPr>
    </w:p>
    <w:p w14:paraId="0C3CB31D">
      <w:pPr>
        <w:pStyle w:val="2"/>
        <w:spacing w:line="282" w:lineRule="auto"/>
      </w:pPr>
    </w:p>
    <w:p w14:paraId="4A8C0DDF">
      <w:pPr>
        <w:pStyle w:val="2"/>
        <w:spacing w:line="282" w:lineRule="auto"/>
      </w:pPr>
    </w:p>
    <w:p w14:paraId="322C6F8D">
      <w:pPr>
        <w:pStyle w:val="2"/>
        <w:spacing w:line="282" w:lineRule="auto"/>
      </w:pPr>
    </w:p>
    <w:p w14:paraId="0DCC028D">
      <w:pPr>
        <w:pStyle w:val="2"/>
        <w:spacing w:line="282" w:lineRule="auto"/>
      </w:pPr>
    </w:p>
    <w:p w14:paraId="381CDA11">
      <w:pPr>
        <w:spacing w:before="78" w:line="360" w:lineRule="auto"/>
        <w:ind w:left="1683" w:right="1800"/>
        <w:jc w:val="both"/>
        <w:rPr>
          <w:rFonts w:ascii="宋体" w:hAnsi="宋体" w:eastAsia="宋体" w:cs="宋体"/>
          <w:sz w:val="24"/>
          <w:szCs w:val="24"/>
        </w:rPr>
      </w:pPr>
      <w:r>
        <w:rPr>
          <w:rFonts w:ascii="宋体" w:hAnsi="宋体" w:eastAsia="宋体" w:cs="宋体"/>
          <w:spacing w:val="-3"/>
          <w:sz w:val="24"/>
          <w:szCs w:val="24"/>
        </w:rPr>
        <w:t>取切实有效措施予以整改；拒不采取切实有效的措施整改的</w:t>
      </w:r>
      <w:r>
        <w:rPr>
          <w:rFonts w:ascii="宋体" w:hAnsi="宋体" w:eastAsia="宋体" w:cs="宋体"/>
          <w:spacing w:val="-4"/>
          <w:sz w:val="24"/>
          <w:szCs w:val="24"/>
        </w:rPr>
        <w:t>，或</w:t>
      </w:r>
      <w:r>
        <w:rPr>
          <w:rFonts w:ascii="宋体" w:hAnsi="宋体" w:eastAsia="宋体" w:cs="宋体"/>
          <w:spacing w:val="-3"/>
          <w:sz w:val="24"/>
          <w:szCs w:val="24"/>
        </w:rPr>
        <w:t>整改效果不明显的，甲方有权部分或全部解除合同，并要求乙方</w:t>
      </w:r>
      <w:r>
        <w:rPr>
          <w:rFonts w:ascii="宋体" w:hAnsi="宋体" w:eastAsia="宋体" w:cs="宋体"/>
          <w:spacing w:val="-4"/>
          <w:sz w:val="24"/>
          <w:szCs w:val="24"/>
        </w:rPr>
        <w:t>赔偿由此造成的损失。</w:t>
      </w:r>
    </w:p>
    <w:p w14:paraId="37162C39">
      <w:pPr>
        <w:spacing w:line="360" w:lineRule="auto"/>
        <w:ind w:left="1682" w:right="1777" w:hanging="833"/>
        <w:rPr>
          <w:rFonts w:ascii="宋体" w:hAnsi="宋体" w:eastAsia="宋体" w:cs="宋体"/>
          <w:sz w:val="24"/>
          <w:szCs w:val="24"/>
        </w:rPr>
      </w:pPr>
      <w:r>
        <w:rPr>
          <w:rFonts w:ascii="宋体" w:hAnsi="宋体" w:eastAsia="宋体" w:cs="宋体"/>
          <w:spacing w:val="-2"/>
          <w:sz w:val="24"/>
          <w:szCs w:val="24"/>
        </w:rPr>
        <w:t>11.5.3</w:t>
      </w:r>
      <w:r>
        <w:rPr>
          <w:rFonts w:ascii="宋体" w:hAnsi="宋体" w:eastAsia="宋体" w:cs="宋体"/>
          <w:spacing w:val="-22"/>
          <w:sz w:val="24"/>
          <w:szCs w:val="24"/>
        </w:rPr>
        <w:t xml:space="preserve"> </w:t>
      </w:r>
      <w:r>
        <w:rPr>
          <w:rFonts w:ascii="宋体" w:hAnsi="宋体" w:eastAsia="宋体" w:cs="宋体"/>
          <w:spacing w:val="-2"/>
          <w:sz w:val="24"/>
          <w:szCs w:val="24"/>
        </w:rPr>
        <w:t>由于乙方拖欠民工工资致使甲方被投诉或起诉并被判令先行垫付民工工资的，乙方除应向甲方支付垫付的民工工资（</w:t>
      </w:r>
      <w:r>
        <w:rPr>
          <w:rFonts w:ascii="宋体" w:hAnsi="宋体" w:eastAsia="宋体" w:cs="宋体"/>
          <w:spacing w:val="-3"/>
          <w:sz w:val="24"/>
          <w:szCs w:val="24"/>
        </w:rPr>
        <w:t>如有）外，</w:t>
      </w:r>
      <w:r>
        <w:rPr>
          <w:rFonts w:ascii="宋体" w:hAnsi="宋体" w:eastAsia="宋体" w:cs="宋体"/>
          <w:spacing w:val="-2"/>
          <w:sz w:val="24"/>
          <w:szCs w:val="24"/>
        </w:rPr>
        <w:t>还应向甲方支付应付未付民工工资总额【10】%的违约金。</w:t>
      </w:r>
    </w:p>
    <w:p w14:paraId="02202805">
      <w:pPr>
        <w:spacing w:before="1" w:line="218" w:lineRule="auto"/>
        <w:ind w:left="461"/>
        <w:rPr>
          <w:rFonts w:ascii="宋体" w:hAnsi="宋体" w:eastAsia="宋体" w:cs="宋体"/>
          <w:sz w:val="24"/>
          <w:szCs w:val="24"/>
        </w:rPr>
      </w:pPr>
      <w:r>
        <w:rPr>
          <w:rFonts w:ascii="宋体" w:hAnsi="宋体" w:eastAsia="宋体" w:cs="宋体"/>
          <w:spacing w:val="-3"/>
          <w:sz w:val="24"/>
          <w:szCs w:val="24"/>
        </w:rPr>
        <w:t>11.6</w:t>
      </w:r>
      <w:r>
        <w:rPr>
          <w:rFonts w:ascii="宋体" w:hAnsi="宋体" w:eastAsia="宋体" w:cs="宋体"/>
          <w:spacing w:val="-34"/>
          <w:sz w:val="24"/>
          <w:szCs w:val="24"/>
        </w:rPr>
        <w:t xml:space="preserve"> </w:t>
      </w:r>
      <w:r>
        <w:rPr>
          <w:rFonts w:ascii="宋体" w:hAnsi="宋体" w:eastAsia="宋体" w:cs="宋体"/>
          <w:spacing w:val="-3"/>
          <w:sz w:val="24"/>
          <w:szCs w:val="24"/>
        </w:rPr>
        <w:t>工程分包、转包方面的违约责任</w:t>
      </w:r>
    </w:p>
    <w:p w14:paraId="61FFCB78">
      <w:pPr>
        <w:spacing w:before="183" w:line="362" w:lineRule="auto"/>
        <w:ind w:left="55" w:right="1800" w:firstLine="466"/>
        <w:rPr>
          <w:rFonts w:ascii="宋体" w:hAnsi="宋体" w:eastAsia="宋体" w:cs="宋体"/>
          <w:sz w:val="24"/>
          <w:szCs w:val="24"/>
        </w:rPr>
      </w:pPr>
      <w:r>
        <w:rPr>
          <w:rFonts w:ascii="宋体" w:hAnsi="宋体" w:eastAsia="宋体" w:cs="宋体"/>
          <w:spacing w:val="-1"/>
          <w:sz w:val="24"/>
          <w:szCs w:val="24"/>
        </w:rPr>
        <w:t>乙方擅自分包或者转包工程的，应承担本合同价款的【10】%的违约金，且</w:t>
      </w:r>
      <w:r>
        <w:rPr>
          <w:rFonts w:ascii="宋体" w:hAnsi="宋体" w:eastAsia="宋体" w:cs="宋体"/>
          <w:spacing w:val="-4"/>
          <w:sz w:val="24"/>
          <w:szCs w:val="24"/>
        </w:rPr>
        <w:t>甲方有权单方部分解除合同或解除合同，由此而造成的经济损失由乙方负责赔偿</w:t>
      </w:r>
    </w:p>
    <w:p w14:paraId="1E45B64D">
      <w:pPr>
        <w:spacing w:before="147" w:line="123" w:lineRule="exact"/>
        <w:ind w:left="46"/>
        <w:rPr>
          <w:rFonts w:ascii="宋体" w:hAnsi="宋体" w:eastAsia="宋体" w:cs="宋体"/>
          <w:sz w:val="24"/>
          <w:szCs w:val="24"/>
        </w:rPr>
      </w:pPr>
      <w:r>
        <w:rPr>
          <w:rFonts w:ascii="宋体" w:hAnsi="宋体" w:eastAsia="宋体" w:cs="宋体"/>
          <w:position w:val="1"/>
          <w:sz w:val="24"/>
          <w:szCs w:val="24"/>
        </w:rPr>
        <w:t>。</w:t>
      </w:r>
    </w:p>
    <w:p w14:paraId="15AE0415">
      <w:pPr>
        <w:spacing w:before="192" w:line="219" w:lineRule="auto"/>
        <w:ind w:left="521"/>
        <w:rPr>
          <w:rFonts w:ascii="宋体" w:hAnsi="宋体" w:eastAsia="宋体" w:cs="宋体"/>
          <w:sz w:val="24"/>
          <w:szCs w:val="24"/>
        </w:rPr>
      </w:pPr>
      <w:r>
        <w:rPr>
          <w:rFonts w:ascii="宋体" w:hAnsi="宋体" w:eastAsia="宋体" w:cs="宋体"/>
          <w:spacing w:val="-3"/>
          <w:sz w:val="24"/>
          <w:szCs w:val="24"/>
        </w:rPr>
        <w:t>11.7</w:t>
      </w:r>
      <w:r>
        <w:rPr>
          <w:rFonts w:ascii="宋体" w:hAnsi="宋体" w:eastAsia="宋体" w:cs="宋体"/>
          <w:spacing w:val="-49"/>
          <w:sz w:val="24"/>
          <w:szCs w:val="24"/>
        </w:rPr>
        <w:t xml:space="preserve"> </w:t>
      </w:r>
      <w:r>
        <w:rPr>
          <w:rFonts w:ascii="宋体" w:hAnsi="宋体" w:eastAsia="宋体" w:cs="宋体"/>
          <w:spacing w:val="-3"/>
          <w:sz w:val="24"/>
          <w:szCs w:val="24"/>
        </w:rPr>
        <w:t>其他方面的违约责任</w:t>
      </w:r>
    </w:p>
    <w:p w14:paraId="6477F215">
      <w:pPr>
        <w:spacing w:before="182" w:line="313" w:lineRule="auto"/>
        <w:ind w:left="24" w:right="1799" w:firstLine="496"/>
        <w:rPr>
          <w:rFonts w:ascii="宋体" w:hAnsi="宋体" w:eastAsia="宋体" w:cs="宋体"/>
          <w:sz w:val="24"/>
          <w:szCs w:val="24"/>
        </w:rPr>
      </w:pPr>
      <w:r>
        <w:rPr>
          <w:rFonts w:ascii="宋体" w:hAnsi="宋体" w:eastAsia="宋体" w:cs="宋体"/>
          <w:spacing w:val="-2"/>
          <w:sz w:val="24"/>
          <w:szCs w:val="24"/>
        </w:rPr>
        <w:t>11.8</w:t>
      </w:r>
      <w:r>
        <w:rPr>
          <w:rFonts w:ascii="宋体" w:hAnsi="宋体" w:eastAsia="宋体" w:cs="宋体"/>
          <w:spacing w:val="-21"/>
          <w:sz w:val="24"/>
          <w:szCs w:val="24"/>
        </w:rPr>
        <w:t xml:space="preserve"> </w:t>
      </w:r>
      <w:r>
        <w:rPr>
          <w:rFonts w:ascii="宋体" w:hAnsi="宋体" w:eastAsia="宋体" w:cs="宋体"/>
          <w:spacing w:val="-2"/>
          <w:sz w:val="24"/>
          <w:szCs w:val="24"/>
        </w:rPr>
        <w:t>除本合同另有约定外，任一方违反本合同的，皆应在守约方规定或通</w:t>
      </w:r>
      <w:r>
        <w:rPr>
          <w:rFonts w:ascii="宋体" w:hAnsi="宋体" w:eastAsia="宋体" w:cs="宋体"/>
          <w:spacing w:val="-3"/>
          <w:sz w:val="24"/>
          <w:szCs w:val="24"/>
        </w:rPr>
        <w:t>知的合理期限内（以守约方书面通知的纠正期限为准）纠正违约行为，否则守约</w:t>
      </w:r>
      <w:r>
        <w:rPr>
          <w:rFonts w:ascii="宋体" w:hAnsi="宋体" w:eastAsia="宋体" w:cs="宋体"/>
          <w:spacing w:val="-5"/>
          <w:sz w:val="24"/>
          <w:szCs w:val="24"/>
        </w:rPr>
        <w:t>方有权解除本合同。</w:t>
      </w:r>
    </w:p>
    <w:p w14:paraId="44B22018">
      <w:pPr>
        <w:spacing w:before="185" w:line="313" w:lineRule="auto"/>
        <w:ind w:left="26" w:right="1825" w:firstLine="494"/>
        <w:rPr>
          <w:rFonts w:ascii="宋体" w:hAnsi="宋体" w:eastAsia="宋体" w:cs="宋体"/>
          <w:sz w:val="24"/>
          <w:szCs w:val="24"/>
        </w:rPr>
      </w:pPr>
      <w:r>
        <w:rPr>
          <w:rFonts w:ascii="宋体" w:hAnsi="宋体" w:eastAsia="宋体" w:cs="宋体"/>
          <w:spacing w:val="-6"/>
          <w:sz w:val="24"/>
          <w:szCs w:val="24"/>
        </w:rPr>
        <w:t>11.9</w:t>
      </w:r>
      <w:r>
        <w:rPr>
          <w:rFonts w:ascii="宋体" w:hAnsi="宋体" w:eastAsia="宋体" w:cs="宋体"/>
          <w:spacing w:val="-50"/>
          <w:sz w:val="24"/>
          <w:szCs w:val="24"/>
        </w:rPr>
        <w:t xml:space="preserve"> </w:t>
      </w:r>
      <w:r>
        <w:rPr>
          <w:rFonts w:ascii="宋体" w:hAnsi="宋体" w:eastAsia="宋体" w:cs="宋体"/>
          <w:spacing w:val="-6"/>
          <w:sz w:val="24"/>
          <w:szCs w:val="24"/>
        </w:rPr>
        <w:t>本合同因违约方原因被终止或提前解除的，违约方</w:t>
      </w:r>
      <w:r>
        <w:rPr>
          <w:rFonts w:ascii="宋体" w:hAnsi="宋体" w:eastAsia="宋体" w:cs="宋体"/>
          <w:spacing w:val="-7"/>
          <w:sz w:val="24"/>
          <w:szCs w:val="24"/>
        </w:rPr>
        <w:t>应支付合同总额的【</w:t>
      </w:r>
      <w:r>
        <w:rPr>
          <w:rFonts w:ascii="宋体" w:hAnsi="宋体" w:eastAsia="宋体" w:cs="宋体"/>
          <w:sz w:val="24"/>
          <w:szCs w:val="24"/>
        </w:rPr>
        <w:t xml:space="preserve"> 20】%的违约金，如该违约金不足以弥补守约方</w:t>
      </w:r>
      <w:r>
        <w:rPr>
          <w:rFonts w:ascii="宋体" w:hAnsi="宋体" w:eastAsia="宋体" w:cs="宋体"/>
          <w:spacing w:val="-1"/>
          <w:sz w:val="24"/>
          <w:szCs w:val="24"/>
        </w:rPr>
        <w:t>损失的，不足部分违约方还应予</w:t>
      </w:r>
      <w:r>
        <w:rPr>
          <w:rFonts w:ascii="宋体" w:hAnsi="宋体" w:eastAsia="宋体" w:cs="宋体"/>
          <w:spacing w:val="-9"/>
          <w:sz w:val="24"/>
          <w:szCs w:val="24"/>
        </w:rPr>
        <w:t>以补足。</w:t>
      </w:r>
    </w:p>
    <w:p w14:paraId="1F073FA9">
      <w:pPr>
        <w:spacing w:before="181" w:line="289" w:lineRule="auto"/>
        <w:ind w:left="27" w:right="1920" w:firstLine="373"/>
        <w:rPr>
          <w:rFonts w:ascii="宋体" w:hAnsi="宋体" w:eastAsia="宋体" w:cs="宋体"/>
          <w:sz w:val="24"/>
          <w:szCs w:val="24"/>
        </w:rPr>
      </w:pPr>
      <w:r>
        <w:rPr>
          <w:rFonts w:ascii="宋体" w:hAnsi="宋体" w:eastAsia="宋体" w:cs="宋体"/>
          <w:spacing w:val="-2"/>
          <w:sz w:val="24"/>
          <w:szCs w:val="24"/>
        </w:rPr>
        <w:t>11.10</w:t>
      </w:r>
      <w:r>
        <w:rPr>
          <w:rFonts w:ascii="宋体" w:hAnsi="宋体" w:eastAsia="宋体" w:cs="宋体"/>
          <w:spacing w:val="-49"/>
          <w:sz w:val="24"/>
          <w:szCs w:val="24"/>
        </w:rPr>
        <w:t xml:space="preserve"> </w:t>
      </w:r>
      <w:r>
        <w:rPr>
          <w:rFonts w:ascii="宋体" w:hAnsi="宋体" w:eastAsia="宋体" w:cs="宋体"/>
          <w:spacing w:val="-2"/>
          <w:sz w:val="24"/>
          <w:szCs w:val="24"/>
        </w:rPr>
        <w:t>本合同约定的违约方应赔偿守约方的损失，包括但不限于实</w:t>
      </w:r>
      <w:r>
        <w:rPr>
          <w:rFonts w:ascii="宋体" w:hAnsi="宋体" w:eastAsia="宋体" w:cs="宋体"/>
          <w:spacing w:val="-3"/>
          <w:sz w:val="24"/>
          <w:szCs w:val="24"/>
        </w:rPr>
        <w:t>际损失、</w:t>
      </w:r>
      <w:r>
        <w:rPr>
          <w:rFonts w:ascii="宋体" w:hAnsi="宋体" w:eastAsia="宋体" w:cs="宋体"/>
          <w:spacing w:val="-1"/>
          <w:sz w:val="24"/>
          <w:szCs w:val="24"/>
        </w:rPr>
        <w:t>期待利益损失、守约方因追索而产生的诉讼费、</w:t>
      </w:r>
      <w:r>
        <w:rPr>
          <w:rFonts w:ascii="宋体" w:hAnsi="宋体" w:eastAsia="宋体" w:cs="宋体"/>
          <w:spacing w:val="-2"/>
          <w:sz w:val="24"/>
          <w:szCs w:val="24"/>
        </w:rPr>
        <w:t>公告费、保全费、律师费等。</w:t>
      </w:r>
    </w:p>
    <w:p w14:paraId="3ABDDDE1">
      <w:pPr>
        <w:pStyle w:val="2"/>
        <w:spacing w:line="285" w:lineRule="auto"/>
      </w:pPr>
    </w:p>
    <w:p w14:paraId="1832D178">
      <w:pPr>
        <w:pStyle w:val="2"/>
        <w:spacing w:line="286" w:lineRule="auto"/>
      </w:pPr>
    </w:p>
    <w:p w14:paraId="506BA578">
      <w:pPr>
        <w:spacing w:before="79" w:line="219" w:lineRule="auto"/>
        <w:ind w:left="41"/>
        <w:outlineLvl w:val="2"/>
        <w:rPr>
          <w:rFonts w:ascii="宋体" w:hAnsi="宋体" w:eastAsia="宋体" w:cs="宋体"/>
          <w:sz w:val="24"/>
          <w:szCs w:val="24"/>
        </w:rPr>
      </w:pPr>
      <w:r>
        <w:rPr>
          <w:rFonts w:ascii="宋体" w:hAnsi="宋体" w:eastAsia="宋体" w:cs="宋体"/>
          <w:b/>
          <w:bCs/>
          <w:spacing w:val="-8"/>
          <w:sz w:val="24"/>
          <w:szCs w:val="24"/>
        </w:rPr>
        <w:t>12.</w:t>
      </w:r>
      <w:r>
        <w:rPr>
          <w:rFonts w:ascii="宋体" w:hAnsi="宋体" w:eastAsia="宋体" w:cs="宋体"/>
          <w:spacing w:val="-42"/>
          <w:sz w:val="24"/>
          <w:szCs w:val="24"/>
        </w:rPr>
        <w:t xml:space="preserve"> </w:t>
      </w:r>
      <w:r>
        <w:rPr>
          <w:rFonts w:ascii="宋体" w:hAnsi="宋体" w:eastAsia="宋体" w:cs="宋体"/>
          <w:b/>
          <w:bCs/>
          <w:spacing w:val="-8"/>
          <w:sz w:val="24"/>
          <w:szCs w:val="24"/>
        </w:rPr>
        <w:t>合同解除</w:t>
      </w:r>
    </w:p>
    <w:p w14:paraId="781CD2AB">
      <w:pPr>
        <w:spacing w:before="184" w:line="218" w:lineRule="auto"/>
        <w:ind w:left="521"/>
        <w:rPr>
          <w:rFonts w:ascii="宋体" w:hAnsi="宋体" w:eastAsia="宋体" w:cs="宋体"/>
          <w:sz w:val="24"/>
          <w:szCs w:val="24"/>
        </w:rPr>
      </w:pPr>
      <w:r>
        <w:rPr>
          <w:rFonts w:ascii="宋体" w:hAnsi="宋体" w:eastAsia="宋体" w:cs="宋体"/>
          <w:spacing w:val="-5"/>
          <w:sz w:val="24"/>
          <w:szCs w:val="24"/>
        </w:rPr>
        <w:t>12.1 甲方和乙方协商一致的情形下，可以解除本合同。</w:t>
      </w:r>
    </w:p>
    <w:p w14:paraId="23E3EF07">
      <w:pPr>
        <w:spacing w:before="184" w:line="219" w:lineRule="auto"/>
        <w:ind w:left="521"/>
        <w:rPr>
          <w:rFonts w:ascii="宋体" w:hAnsi="宋体" w:eastAsia="宋体" w:cs="宋体"/>
          <w:sz w:val="24"/>
          <w:szCs w:val="24"/>
        </w:rPr>
      </w:pPr>
      <w:r>
        <w:rPr>
          <w:rFonts w:ascii="宋体" w:hAnsi="宋体" w:eastAsia="宋体" w:cs="宋体"/>
          <w:spacing w:val="-3"/>
          <w:sz w:val="24"/>
          <w:szCs w:val="24"/>
        </w:rPr>
        <w:t>12.2</w:t>
      </w:r>
      <w:r>
        <w:rPr>
          <w:rFonts w:ascii="宋体" w:hAnsi="宋体" w:eastAsia="宋体" w:cs="宋体"/>
          <w:spacing w:val="-21"/>
          <w:sz w:val="24"/>
          <w:szCs w:val="24"/>
        </w:rPr>
        <w:t xml:space="preserve"> </w:t>
      </w:r>
      <w:r>
        <w:rPr>
          <w:rFonts w:ascii="宋体" w:hAnsi="宋体" w:eastAsia="宋体" w:cs="宋体"/>
          <w:spacing w:val="-3"/>
          <w:sz w:val="24"/>
          <w:szCs w:val="24"/>
        </w:rPr>
        <w:t>因不可抗力致使合同无法继续履行，甲方与乙方都可以解除合同。</w:t>
      </w:r>
    </w:p>
    <w:p w14:paraId="29BD67D0">
      <w:pPr>
        <w:spacing w:before="185" w:line="289" w:lineRule="auto"/>
        <w:ind w:left="24" w:right="1885" w:firstLine="496"/>
        <w:rPr>
          <w:rFonts w:ascii="宋体" w:hAnsi="宋体" w:eastAsia="宋体" w:cs="宋体"/>
          <w:sz w:val="24"/>
          <w:szCs w:val="24"/>
        </w:rPr>
      </w:pPr>
      <w:r>
        <w:rPr>
          <w:rFonts w:ascii="宋体" w:hAnsi="宋体" w:eastAsia="宋体" w:cs="宋体"/>
          <w:spacing w:val="-2"/>
          <w:sz w:val="24"/>
          <w:szCs w:val="24"/>
        </w:rPr>
        <w:t>12.3</w:t>
      </w:r>
      <w:r>
        <w:rPr>
          <w:rFonts w:ascii="宋体" w:hAnsi="宋体" w:eastAsia="宋体" w:cs="宋体"/>
          <w:spacing w:val="-21"/>
          <w:sz w:val="24"/>
          <w:szCs w:val="24"/>
        </w:rPr>
        <w:t xml:space="preserve"> </w:t>
      </w:r>
      <w:r>
        <w:rPr>
          <w:rFonts w:ascii="宋体" w:hAnsi="宋体" w:eastAsia="宋体" w:cs="宋体"/>
          <w:spacing w:val="-2"/>
          <w:sz w:val="24"/>
          <w:szCs w:val="24"/>
        </w:rPr>
        <w:t>除本合同另有约定外，乙方有下列情形之一者，甲方可以解除合同并</w:t>
      </w:r>
      <w:r>
        <w:rPr>
          <w:rFonts w:ascii="宋体" w:hAnsi="宋体" w:eastAsia="宋体" w:cs="宋体"/>
          <w:spacing w:val="-6"/>
          <w:sz w:val="24"/>
          <w:szCs w:val="24"/>
        </w:rPr>
        <w:t>要求乙方承担违约责任：</w:t>
      </w:r>
    </w:p>
    <w:p w14:paraId="4DB81620">
      <w:pPr>
        <w:spacing w:before="182" w:line="290" w:lineRule="auto"/>
        <w:ind w:left="1704" w:right="1885" w:hanging="691"/>
        <w:rPr>
          <w:rFonts w:ascii="宋体" w:hAnsi="宋体" w:eastAsia="宋体" w:cs="宋体"/>
          <w:sz w:val="24"/>
          <w:szCs w:val="24"/>
        </w:rPr>
      </w:pPr>
      <w:r>
        <w:rPr>
          <w:rFonts w:ascii="宋体" w:hAnsi="宋体" w:eastAsia="宋体" w:cs="宋体"/>
          <w:spacing w:val="-2"/>
          <w:sz w:val="24"/>
          <w:szCs w:val="24"/>
        </w:rPr>
        <w:t>12.3.1</w:t>
      </w:r>
      <w:r>
        <w:rPr>
          <w:rFonts w:ascii="宋体" w:hAnsi="宋体" w:eastAsia="宋体" w:cs="宋体"/>
          <w:spacing w:val="-32"/>
          <w:sz w:val="24"/>
          <w:szCs w:val="24"/>
        </w:rPr>
        <w:t xml:space="preserve"> </w:t>
      </w:r>
      <w:r>
        <w:rPr>
          <w:rFonts w:ascii="宋体" w:hAnsi="宋体" w:eastAsia="宋体" w:cs="宋体"/>
          <w:spacing w:val="-2"/>
          <w:sz w:val="24"/>
          <w:szCs w:val="24"/>
        </w:rPr>
        <w:t>乙方未能在约定的开工期限内开工，经催告后的【20】天内仍</w:t>
      </w:r>
      <w:r>
        <w:rPr>
          <w:rFonts w:ascii="宋体" w:hAnsi="宋体" w:eastAsia="宋体" w:cs="宋体"/>
          <w:spacing w:val="-8"/>
          <w:sz w:val="24"/>
          <w:szCs w:val="24"/>
        </w:rPr>
        <w:t>未开工的。</w:t>
      </w:r>
    </w:p>
    <w:p w14:paraId="21FA4B01">
      <w:pPr>
        <w:spacing w:before="183" w:line="219" w:lineRule="auto"/>
        <w:ind w:left="1013"/>
        <w:rPr>
          <w:rFonts w:ascii="宋体" w:hAnsi="宋体" w:eastAsia="宋体" w:cs="宋体"/>
          <w:sz w:val="24"/>
          <w:szCs w:val="24"/>
        </w:rPr>
      </w:pPr>
      <w:r>
        <w:rPr>
          <w:rFonts w:ascii="宋体" w:hAnsi="宋体" w:eastAsia="宋体" w:cs="宋体"/>
          <w:spacing w:val="-3"/>
          <w:sz w:val="24"/>
          <w:szCs w:val="24"/>
        </w:rPr>
        <w:t>12.3.2</w:t>
      </w:r>
      <w:r>
        <w:rPr>
          <w:rFonts w:ascii="宋体" w:hAnsi="宋体" w:eastAsia="宋体" w:cs="宋体"/>
          <w:spacing w:val="-27"/>
          <w:sz w:val="24"/>
          <w:szCs w:val="24"/>
        </w:rPr>
        <w:t xml:space="preserve"> </w:t>
      </w:r>
      <w:r>
        <w:rPr>
          <w:rFonts w:ascii="宋体" w:hAnsi="宋体" w:eastAsia="宋体" w:cs="宋体"/>
          <w:spacing w:val="-3"/>
          <w:sz w:val="24"/>
          <w:szCs w:val="24"/>
        </w:rPr>
        <w:t>乙方擅自停止施工时间持续/累计达【20】天的。</w:t>
      </w:r>
    </w:p>
    <w:p w14:paraId="7A2F241C">
      <w:pPr>
        <w:spacing w:before="183" w:line="219" w:lineRule="auto"/>
        <w:ind w:left="1013"/>
        <w:rPr>
          <w:rFonts w:ascii="宋体" w:hAnsi="宋体" w:eastAsia="宋体" w:cs="宋体"/>
          <w:sz w:val="24"/>
          <w:szCs w:val="24"/>
        </w:rPr>
      </w:pPr>
      <w:r>
        <w:rPr>
          <w:rFonts w:ascii="宋体" w:hAnsi="宋体" w:eastAsia="宋体" w:cs="宋体"/>
          <w:spacing w:val="-4"/>
          <w:sz w:val="24"/>
          <w:szCs w:val="24"/>
        </w:rPr>
        <w:t>12.3.3</w:t>
      </w:r>
      <w:r>
        <w:rPr>
          <w:rFonts w:ascii="宋体" w:hAnsi="宋体" w:eastAsia="宋体" w:cs="宋体"/>
          <w:spacing w:val="-19"/>
          <w:sz w:val="24"/>
          <w:szCs w:val="24"/>
        </w:rPr>
        <w:t xml:space="preserve"> </w:t>
      </w:r>
      <w:r>
        <w:rPr>
          <w:rFonts w:ascii="宋体" w:hAnsi="宋体" w:eastAsia="宋体" w:cs="宋体"/>
          <w:spacing w:val="-4"/>
          <w:sz w:val="24"/>
          <w:szCs w:val="24"/>
        </w:rPr>
        <w:t>乙方明确表示不履行合同约定主要义务的。</w:t>
      </w:r>
    </w:p>
    <w:p w14:paraId="6F47B26C">
      <w:pPr>
        <w:spacing w:line="219" w:lineRule="auto"/>
        <w:rPr>
          <w:rFonts w:ascii="宋体" w:hAnsi="宋体" w:eastAsia="宋体" w:cs="宋体"/>
          <w:sz w:val="24"/>
          <w:szCs w:val="24"/>
        </w:rPr>
        <w:sectPr>
          <w:footerReference r:id="rId13" w:type="default"/>
          <w:pgSz w:w="11906" w:h="16839"/>
          <w:pgMar w:top="59" w:right="0" w:bottom="1188" w:left="1785" w:header="0" w:footer="955" w:gutter="0"/>
          <w:cols w:space="720" w:num="1"/>
        </w:sectPr>
      </w:pPr>
    </w:p>
    <w:p w14:paraId="10F50232">
      <w:pPr>
        <w:pStyle w:val="2"/>
        <w:spacing w:line="286" w:lineRule="auto"/>
      </w:pPr>
    </w:p>
    <w:p w14:paraId="35D85A78">
      <w:pPr>
        <w:pStyle w:val="2"/>
        <w:spacing w:line="286" w:lineRule="auto"/>
      </w:pPr>
    </w:p>
    <w:p w14:paraId="11C80FB2">
      <w:pPr>
        <w:pStyle w:val="2"/>
        <w:spacing w:line="286" w:lineRule="auto"/>
      </w:pPr>
    </w:p>
    <w:p w14:paraId="4F907EEA">
      <w:pPr>
        <w:pStyle w:val="2"/>
        <w:spacing w:line="286" w:lineRule="auto"/>
      </w:pPr>
    </w:p>
    <w:p w14:paraId="26415FE6">
      <w:pPr>
        <w:pStyle w:val="2"/>
        <w:spacing w:line="287" w:lineRule="auto"/>
      </w:pPr>
    </w:p>
    <w:p w14:paraId="666FDEFE">
      <w:pPr>
        <w:spacing w:before="78" w:line="289" w:lineRule="auto"/>
        <w:ind w:left="1701" w:right="1873" w:hanging="688"/>
        <w:rPr>
          <w:rFonts w:ascii="宋体" w:hAnsi="宋体" w:eastAsia="宋体" w:cs="宋体"/>
          <w:sz w:val="24"/>
          <w:szCs w:val="24"/>
        </w:rPr>
      </w:pPr>
      <w:r>
        <w:rPr>
          <w:rFonts w:ascii="宋体" w:hAnsi="宋体" w:eastAsia="宋体" w:cs="宋体"/>
          <w:spacing w:val="-2"/>
          <w:sz w:val="24"/>
          <w:szCs w:val="24"/>
        </w:rPr>
        <w:t>12.3.4</w:t>
      </w:r>
      <w:r>
        <w:rPr>
          <w:rFonts w:ascii="宋体" w:hAnsi="宋体" w:eastAsia="宋体" w:cs="宋体"/>
          <w:spacing w:val="-23"/>
          <w:sz w:val="24"/>
          <w:szCs w:val="24"/>
        </w:rPr>
        <w:t xml:space="preserve"> </w:t>
      </w:r>
      <w:r>
        <w:rPr>
          <w:rFonts w:ascii="宋体" w:hAnsi="宋体" w:eastAsia="宋体" w:cs="宋体"/>
          <w:spacing w:val="-2"/>
          <w:sz w:val="24"/>
          <w:szCs w:val="24"/>
        </w:rPr>
        <w:t>乙方未遵守合同约定或甲方的指令，经甲方书面指出后仍未按</w:t>
      </w:r>
      <w:r>
        <w:rPr>
          <w:rFonts w:ascii="宋体" w:hAnsi="宋体" w:eastAsia="宋体" w:cs="宋体"/>
          <w:spacing w:val="-7"/>
          <w:sz w:val="24"/>
          <w:szCs w:val="24"/>
        </w:rPr>
        <w:t>要求改正的。</w:t>
      </w:r>
    </w:p>
    <w:p w14:paraId="4A1C01F3">
      <w:pPr>
        <w:spacing w:before="182" w:line="220" w:lineRule="auto"/>
        <w:ind w:left="1013"/>
        <w:rPr>
          <w:rFonts w:ascii="宋体" w:hAnsi="宋体" w:eastAsia="宋体" w:cs="宋体"/>
          <w:sz w:val="24"/>
          <w:szCs w:val="24"/>
        </w:rPr>
      </w:pPr>
      <w:r>
        <w:rPr>
          <w:rFonts w:ascii="宋体" w:hAnsi="宋体" w:eastAsia="宋体" w:cs="宋体"/>
          <w:spacing w:val="-3"/>
          <w:sz w:val="24"/>
          <w:szCs w:val="24"/>
        </w:rPr>
        <w:t>12.3.5</w:t>
      </w:r>
      <w:r>
        <w:rPr>
          <w:rFonts w:ascii="宋体" w:hAnsi="宋体" w:eastAsia="宋体" w:cs="宋体"/>
          <w:spacing w:val="-30"/>
          <w:sz w:val="24"/>
          <w:szCs w:val="24"/>
        </w:rPr>
        <w:t xml:space="preserve"> </w:t>
      </w:r>
      <w:r>
        <w:rPr>
          <w:rFonts w:ascii="宋体" w:hAnsi="宋体" w:eastAsia="宋体" w:cs="宋体"/>
          <w:spacing w:val="-3"/>
          <w:sz w:val="24"/>
          <w:szCs w:val="24"/>
        </w:rPr>
        <w:t>乙方转包工程、违法分包或未经许可擅自分包工程的。</w:t>
      </w:r>
    </w:p>
    <w:p w14:paraId="3B54A13D">
      <w:pPr>
        <w:spacing w:before="182" w:line="219" w:lineRule="auto"/>
        <w:ind w:left="1013"/>
        <w:rPr>
          <w:rFonts w:ascii="宋体" w:hAnsi="宋体" w:eastAsia="宋体" w:cs="宋体"/>
          <w:sz w:val="24"/>
          <w:szCs w:val="24"/>
        </w:rPr>
      </w:pPr>
      <w:r>
        <w:rPr>
          <w:rFonts w:ascii="宋体" w:hAnsi="宋体" w:eastAsia="宋体" w:cs="宋体"/>
          <w:spacing w:val="-4"/>
          <w:sz w:val="24"/>
          <w:szCs w:val="24"/>
        </w:rPr>
        <w:t>12.3.6</w:t>
      </w:r>
      <w:r>
        <w:rPr>
          <w:rFonts w:ascii="宋体" w:hAnsi="宋体" w:eastAsia="宋体" w:cs="宋体"/>
          <w:spacing w:val="-30"/>
          <w:sz w:val="24"/>
          <w:szCs w:val="24"/>
        </w:rPr>
        <w:t xml:space="preserve"> </w:t>
      </w:r>
      <w:r>
        <w:rPr>
          <w:rFonts w:ascii="宋体" w:hAnsi="宋体" w:eastAsia="宋体" w:cs="宋体"/>
          <w:spacing w:val="-4"/>
          <w:sz w:val="24"/>
          <w:szCs w:val="24"/>
        </w:rPr>
        <w:t>乙方逾期完工超过【20】天的。</w:t>
      </w:r>
    </w:p>
    <w:p w14:paraId="5C9F7934">
      <w:pPr>
        <w:spacing w:before="183" w:line="219" w:lineRule="auto"/>
        <w:ind w:left="1013"/>
        <w:rPr>
          <w:rFonts w:ascii="宋体" w:hAnsi="宋体" w:eastAsia="宋体" w:cs="宋体"/>
          <w:sz w:val="24"/>
          <w:szCs w:val="24"/>
        </w:rPr>
      </w:pPr>
      <w:r>
        <w:rPr>
          <w:rFonts w:ascii="宋体" w:hAnsi="宋体" w:eastAsia="宋体" w:cs="宋体"/>
          <w:spacing w:val="-4"/>
          <w:sz w:val="24"/>
          <w:szCs w:val="24"/>
        </w:rPr>
        <w:t>12.3.7</w:t>
      </w:r>
      <w:r>
        <w:rPr>
          <w:rFonts w:ascii="宋体" w:hAnsi="宋体" w:eastAsia="宋体" w:cs="宋体"/>
          <w:spacing w:val="-15"/>
          <w:sz w:val="24"/>
          <w:szCs w:val="24"/>
        </w:rPr>
        <w:t xml:space="preserve"> </w:t>
      </w:r>
      <w:r>
        <w:rPr>
          <w:rFonts w:ascii="宋体" w:hAnsi="宋体" w:eastAsia="宋体" w:cs="宋体"/>
          <w:spacing w:val="-4"/>
          <w:sz w:val="24"/>
          <w:szCs w:val="24"/>
        </w:rPr>
        <w:t>乙方被认为是严重违反合同的其它违约行为。</w:t>
      </w:r>
    </w:p>
    <w:p w14:paraId="76DFDFE3">
      <w:pPr>
        <w:spacing w:before="182" w:line="220" w:lineRule="auto"/>
        <w:ind w:left="1013"/>
        <w:rPr>
          <w:rFonts w:ascii="宋体" w:hAnsi="宋体" w:eastAsia="宋体" w:cs="宋体"/>
          <w:sz w:val="24"/>
          <w:szCs w:val="24"/>
        </w:rPr>
      </w:pPr>
      <w:r>
        <w:rPr>
          <w:rFonts w:ascii="宋体" w:hAnsi="宋体" w:eastAsia="宋体" w:cs="宋体"/>
          <w:spacing w:val="-5"/>
          <w:sz w:val="24"/>
          <w:szCs w:val="24"/>
        </w:rPr>
        <w:t>12.3.8</w:t>
      </w:r>
      <w:r>
        <w:rPr>
          <w:rFonts w:ascii="宋体" w:hAnsi="宋体" w:eastAsia="宋体" w:cs="宋体"/>
          <w:spacing w:val="-38"/>
          <w:sz w:val="24"/>
          <w:szCs w:val="24"/>
        </w:rPr>
        <w:t xml:space="preserve"> </w:t>
      </w:r>
      <w:r>
        <w:rPr>
          <w:rFonts w:ascii="宋体" w:hAnsi="宋体" w:eastAsia="宋体" w:cs="宋体"/>
          <w:spacing w:val="-5"/>
          <w:sz w:val="24"/>
          <w:szCs w:val="24"/>
        </w:rPr>
        <w:t>合同其它约定的情况。</w:t>
      </w:r>
    </w:p>
    <w:p w14:paraId="59EC6C26">
      <w:pPr>
        <w:spacing w:before="182" w:line="289" w:lineRule="auto"/>
        <w:ind w:left="22" w:right="1800" w:firstLine="585"/>
        <w:rPr>
          <w:rFonts w:ascii="宋体" w:hAnsi="宋体" w:eastAsia="宋体" w:cs="宋体"/>
          <w:sz w:val="24"/>
          <w:szCs w:val="24"/>
        </w:rPr>
      </w:pPr>
      <w:r>
        <w:rPr>
          <w:rFonts w:ascii="宋体" w:hAnsi="宋体" w:eastAsia="宋体" w:cs="宋体"/>
          <w:spacing w:val="-1"/>
          <w:sz w:val="24"/>
          <w:szCs w:val="24"/>
        </w:rPr>
        <w:t>12.4</w:t>
      </w:r>
      <w:r>
        <w:rPr>
          <w:rFonts w:ascii="宋体" w:hAnsi="宋体" w:eastAsia="宋体" w:cs="宋体"/>
          <w:spacing w:val="-50"/>
          <w:sz w:val="24"/>
          <w:szCs w:val="24"/>
        </w:rPr>
        <w:t xml:space="preserve"> </w:t>
      </w:r>
      <w:r>
        <w:rPr>
          <w:rFonts w:ascii="宋体" w:hAnsi="宋体" w:eastAsia="宋体" w:cs="宋体"/>
          <w:spacing w:val="-1"/>
          <w:sz w:val="24"/>
          <w:szCs w:val="24"/>
        </w:rPr>
        <w:t>合同一方按本合同约定要求解除合同的，应以书面形式向</w:t>
      </w:r>
      <w:r>
        <w:rPr>
          <w:rFonts w:ascii="宋体" w:hAnsi="宋体" w:eastAsia="宋体" w:cs="宋体"/>
          <w:spacing w:val="-2"/>
          <w:sz w:val="24"/>
          <w:szCs w:val="24"/>
        </w:rPr>
        <w:t>另一方发出解除合同的通知，除合同另有约定，对方收到通知时合同即告解除。</w:t>
      </w:r>
    </w:p>
    <w:p w14:paraId="4D866A25">
      <w:pPr>
        <w:spacing w:before="183" w:line="325" w:lineRule="auto"/>
        <w:ind w:left="22" w:right="1799" w:firstLine="585"/>
        <w:rPr>
          <w:rFonts w:ascii="宋体" w:hAnsi="宋体" w:eastAsia="宋体" w:cs="宋体"/>
          <w:sz w:val="24"/>
          <w:szCs w:val="24"/>
        </w:rPr>
      </w:pPr>
      <w:r>
        <w:rPr>
          <w:rFonts w:ascii="宋体" w:hAnsi="宋体" w:eastAsia="宋体" w:cs="宋体"/>
          <w:spacing w:val="-1"/>
          <w:sz w:val="24"/>
          <w:szCs w:val="24"/>
        </w:rPr>
        <w:t>12.5</w:t>
      </w:r>
      <w:r>
        <w:rPr>
          <w:rFonts w:ascii="宋体" w:hAnsi="宋体" w:eastAsia="宋体" w:cs="宋体"/>
          <w:spacing w:val="-50"/>
          <w:sz w:val="24"/>
          <w:szCs w:val="24"/>
        </w:rPr>
        <w:t xml:space="preserve"> </w:t>
      </w:r>
      <w:r>
        <w:rPr>
          <w:rFonts w:ascii="宋体" w:hAnsi="宋体" w:eastAsia="宋体" w:cs="宋体"/>
          <w:spacing w:val="-1"/>
          <w:sz w:val="24"/>
          <w:szCs w:val="24"/>
        </w:rPr>
        <w:t>合同一旦解除，乙方应立即停止施工，保证现场安全，并</w:t>
      </w:r>
      <w:r>
        <w:rPr>
          <w:rFonts w:ascii="宋体" w:hAnsi="宋体" w:eastAsia="宋体" w:cs="宋体"/>
          <w:spacing w:val="-2"/>
          <w:sz w:val="24"/>
          <w:szCs w:val="24"/>
        </w:rPr>
        <w:t>在收到甲方</w:t>
      </w:r>
      <w:r>
        <w:rPr>
          <w:rFonts w:ascii="宋体" w:hAnsi="宋体" w:eastAsia="宋体" w:cs="宋体"/>
          <w:spacing w:val="-1"/>
          <w:sz w:val="24"/>
          <w:szCs w:val="24"/>
        </w:rPr>
        <w:t>撤场通知后【7】天内撤离现场，并将所有与本合同有关的施工文件、设计文件</w:t>
      </w:r>
      <w:r>
        <w:rPr>
          <w:rFonts w:ascii="宋体" w:hAnsi="宋体" w:eastAsia="宋体" w:cs="宋体"/>
          <w:spacing w:val="-3"/>
          <w:sz w:val="24"/>
          <w:szCs w:val="24"/>
        </w:rPr>
        <w:t>移交给甲方。否则，每延迟撤离一天，甲方有权从未支付给乙方的任何款项中扣</w:t>
      </w:r>
      <w:r>
        <w:rPr>
          <w:rFonts w:ascii="宋体" w:hAnsi="宋体" w:eastAsia="宋体" w:cs="宋体"/>
          <w:spacing w:val="-4"/>
          <w:sz w:val="24"/>
          <w:szCs w:val="24"/>
        </w:rPr>
        <w:t>除【500】元人民币</w:t>
      </w:r>
    </w:p>
    <w:p w14:paraId="3A20AC76">
      <w:pPr>
        <w:spacing w:before="183" w:line="325" w:lineRule="auto"/>
        <w:ind w:left="22" w:right="1799" w:firstLine="585"/>
        <w:rPr>
          <w:rFonts w:ascii="宋体" w:hAnsi="宋体" w:eastAsia="宋体" w:cs="宋体"/>
          <w:sz w:val="24"/>
          <w:szCs w:val="24"/>
        </w:rPr>
      </w:pPr>
      <w:r>
        <w:rPr>
          <w:rFonts w:ascii="宋体" w:hAnsi="宋体" w:eastAsia="宋体" w:cs="宋体"/>
          <w:spacing w:val="-4"/>
          <w:sz w:val="24"/>
          <w:szCs w:val="24"/>
        </w:rPr>
        <w:t>12.6 甲方有权提前【15】</w:t>
      </w:r>
      <w:r>
        <w:rPr>
          <w:rFonts w:ascii="宋体" w:hAnsi="宋体" w:eastAsia="宋体" w:cs="宋体"/>
          <w:spacing w:val="-65"/>
          <w:sz w:val="24"/>
          <w:szCs w:val="24"/>
        </w:rPr>
        <w:t xml:space="preserve"> </w:t>
      </w:r>
      <w:r>
        <w:rPr>
          <w:rFonts w:ascii="宋体" w:hAnsi="宋体" w:eastAsia="宋体" w:cs="宋体"/>
          <w:spacing w:val="-4"/>
          <w:sz w:val="24"/>
          <w:szCs w:val="24"/>
        </w:rPr>
        <w:t>日通知乙方后解除本合同，且无需向乙方承担任</w:t>
      </w:r>
      <w:r>
        <w:rPr>
          <w:rFonts w:ascii="宋体" w:hAnsi="宋体" w:eastAsia="宋体" w:cs="宋体"/>
          <w:spacing w:val="-3"/>
          <w:sz w:val="24"/>
          <w:szCs w:val="24"/>
        </w:rPr>
        <w:t>何违约责任，乙方对此表示认可并接受。乙方已明确知悉《民法典》规定的各项权利，自愿对相关权利予以放弃，乙方不会以包括但不限于诉讼等方式向甲方主</w:t>
      </w:r>
      <w:r>
        <w:rPr>
          <w:rFonts w:ascii="宋体" w:hAnsi="宋体" w:eastAsia="宋体" w:cs="宋体"/>
          <w:spacing w:val="-2"/>
          <w:sz w:val="24"/>
          <w:szCs w:val="24"/>
        </w:rPr>
        <w:t>张任何权利或要求甲方支付其他任何费用、补偿或者赔偿。</w:t>
      </w:r>
    </w:p>
    <w:p w14:paraId="2DAA2B29">
      <w:pPr>
        <w:spacing w:before="183" w:line="313" w:lineRule="auto"/>
        <w:ind w:left="24" w:right="1799" w:firstLine="496"/>
        <w:rPr>
          <w:rFonts w:ascii="宋体" w:hAnsi="宋体" w:eastAsia="宋体" w:cs="宋体"/>
          <w:sz w:val="24"/>
          <w:szCs w:val="24"/>
        </w:rPr>
      </w:pPr>
      <w:r>
        <w:rPr>
          <w:rFonts w:ascii="宋体" w:hAnsi="宋体" w:eastAsia="宋体" w:cs="宋体"/>
          <w:spacing w:val="-1"/>
          <w:sz w:val="24"/>
          <w:szCs w:val="24"/>
        </w:rPr>
        <w:t>12.7</w:t>
      </w:r>
      <w:r>
        <w:rPr>
          <w:rFonts w:ascii="宋体" w:hAnsi="宋体" w:eastAsia="宋体" w:cs="宋体"/>
          <w:spacing w:val="-50"/>
          <w:sz w:val="24"/>
          <w:szCs w:val="24"/>
        </w:rPr>
        <w:t xml:space="preserve"> </w:t>
      </w:r>
      <w:r>
        <w:rPr>
          <w:rFonts w:ascii="宋体" w:hAnsi="宋体" w:eastAsia="宋体" w:cs="宋体"/>
          <w:spacing w:val="-1"/>
          <w:sz w:val="24"/>
          <w:szCs w:val="24"/>
        </w:rPr>
        <w:t>本合同另有约定外，任何一方欲变更、解除本合同，应提</w:t>
      </w:r>
      <w:r>
        <w:rPr>
          <w:rFonts w:ascii="宋体" w:hAnsi="宋体" w:eastAsia="宋体" w:cs="宋体"/>
          <w:spacing w:val="-2"/>
          <w:sz w:val="24"/>
          <w:szCs w:val="24"/>
        </w:rPr>
        <w:t>前三十日书</w:t>
      </w:r>
      <w:r>
        <w:rPr>
          <w:rFonts w:ascii="宋体" w:hAnsi="宋体" w:eastAsia="宋体" w:cs="宋体"/>
          <w:spacing w:val="-3"/>
          <w:sz w:val="24"/>
          <w:szCs w:val="24"/>
        </w:rPr>
        <w:t>面通知对方，并阐明理由，经对方书面同意后，方可对本合同及其附件进行变更</w:t>
      </w:r>
      <w:r>
        <w:rPr>
          <w:rFonts w:ascii="宋体" w:hAnsi="宋体" w:eastAsia="宋体" w:cs="宋体"/>
          <w:sz w:val="24"/>
          <w:szCs w:val="24"/>
        </w:rPr>
        <w:t xml:space="preserve"> </w:t>
      </w:r>
      <w:r>
        <w:rPr>
          <w:rFonts w:ascii="宋体" w:hAnsi="宋体" w:eastAsia="宋体" w:cs="宋体"/>
          <w:spacing w:val="-9"/>
          <w:sz w:val="24"/>
          <w:szCs w:val="24"/>
        </w:rPr>
        <w:t>、解除。</w:t>
      </w:r>
    </w:p>
    <w:p w14:paraId="593C0FB6">
      <w:pPr>
        <w:pStyle w:val="2"/>
        <w:spacing w:line="284" w:lineRule="auto"/>
      </w:pPr>
    </w:p>
    <w:p w14:paraId="4D182F05">
      <w:pPr>
        <w:pStyle w:val="2"/>
        <w:spacing w:line="285" w:lineRule="auto"/>
      </w:pPr>
    </w:p>
    <w:p w14:paraId="49B7A81C">
      <w:pPr>
        <w:spacing w:before="79" w:line="219" w:lineRule="auto"/>
        <w:ind w:left="41"/>
        <w:outlineLvl w:val="2"/>
        <w:rPr>
          <w:rFonts w:ascii="宋体" w:hAnsi="宋体" w:eastAsia="宋体" w:cs="宋体"/>
          <w:sz w:val="24"/>
          <w:szCs w:val="24"/>
        </w:rPr>
      </w:pPr>
      <w:r>
        <w:rPr>
          <w:rFonts w:ascii="宋体" w:hAnsi="宋体" w:eastAsia="宋体" w:cs="宋体"/>
          <w:b/>
          <w:bCs/>
          <w:spacing w:val="-8"/>
          <w:sz w:val="24"/>
          <w:szCs w:val="24"/>
        </w:rPr>
        <w:t>13.</w:t>
      </w:r>
      <w:r>
        <w:rPr>
          <w:rFonts w:ascii="宋体" w:hAnsi="宋体" w:eastAsia="宋体" w:cs="宋体"/>
          <w:spacing w:val="-42"/>
          <w:sz w:val="24"/>
          <w:szCs w:val="24"/>
        </w:rPr>
        <w:t xml:space="preserve"> </w:t>
      </w:r>
      <w:r>
        <w:rPr>
          <w:rFonts w:ascii="宋体" w:hAnsi="宋体" w:eastAsia="宋体" w:cs="宋体"/>
          <w:b/>
          <w:bCs/>
          <w:spacing w:val="-8"/>
          <w:sz w:val="24"/>
          <w:szCs w:val="24"/>
        </w:rPr>
        <w:t>保密条款</w:t>
      </w:r>
    </w:p>
    <w:p w14:paraId="37FCDE4D">
      <w:pPr>
        <w:spacing w:before="181" w:line="332" w:lineRule="auto"/>
        <w:ind w:left="24" w:right="1739" w:firstLine="376"/>
        <w:rPr>
          <w:rFonts w:ascii="宋体" w:hAnsi="宋体" w:eastAsia="宋体" w:cs="宋体"/>
          <w:sz w:val="24"/>
          <w:szCs w:val="24"/>
        </w:rPr>
      </w:pPr>
      <w:r>
        <w:rPr>
          <w:rFonts w:ascii="宋体" w:hAnsi="宋体" w:eastAsia="宋体" w:cs="宋体"/>
          <w:spacing w:val="-1"/>
          <w:sz w:val="24"/>
          <w:szCs w:val="24"/>
        </w:rPr>
        <w:t>13.1</w:t>
      </w:r>
      <w:r>
        <w:rPr>
          <w:rFonts w:ascii="宋体" w:hAnsi="宋体" w:eastAsia="宋体" w:cs="宋体"/>
          <w:spacing w:val="-50"/>
          <w:sz w:val="24"/>
          <w:szCs w:val="24"/>
        </w:rPr>
        <w:t xml:space="preserve"> </w:t>
      </w:r>
      <w:r>
        <w:rPr>
          <w:rFonts w:ascii="宋体" w:hAnsi="宋体" w:eastAsia="宋体" w:cs="宋体"/>
          <w:spacing w:val="-1"/>
          <w:sz w:val="24"/>
          <w:szCs w:val="24"/>
        </w:rPr>
        <w:t>本合同项下的</w:t>
      </w:r>
      <w:r>
        <w:rPr>
          <w:rFonts w:ascii="Times New Roman" w:hAnsi="Times New Roman" w:eastAsia="Times New Roman" w:cs="Times New Roman"/>
          <w:spacing w:val="-1"/>
          <w:sz w:val="24"/>
          <w:szCs w:val="24"/>
        </w:rPr>
        <w:t>“</w:t>
      </w:r>
      <w:r>
        <w:rPr>
          <w:rFonts w:ascii="宋体" w:hAnsi="宋体" w:eastAsia="宋体" w:cs="宋体"/>
          <w:spacing w:val="-1"/>
          <w:sz w:val="24"/>
          <w:szCs w:val="24"/>
        </w:rPr>
        <w:t>保密信息</w:t>
      </w:r>
      <w:r>
        <w:rPr>
          <w:rFonts w:ascii="Times New Roman" w:hAnsi="Times New Roman" w:eastAsia="Times New Roman" w:cs="Times New Roman"/>
          <w:spacing w:val="-1"/>
          <w:sz w:val="24"/>
          <w:szCs w:val="24"/>
        </w:rPr>
        <w:t>”</w:t>
      </w:r>
      <w:r>
        <w:rPr>
          <w:rFonts w:ascii="宋体" w:hAnsi="宋体" w:eastAsia="宋体" w:cs="宋体"/>
          <w:spacing w:val="-1"/>
          <w:sz w:val="24"/>
          <w:szCs w:val="24"/>
        </w:rPr>
        <w:t>是指依《反不正当竞争</w:t>
      </w:r>
      <w:r>
        <w:rPr>
          <w:rFonts w:ascii="宋体" w:hAnsi="宋体" w:eastAsia="宋体" w:cs="宋体"/>
          <w:spacing w:val="-2"/>
          <w:sz w:val="24"/>
          <w:szCs w:val="24"/>
        </w:rPr>
        <w:t>法》第九条第四款所规</w:t>
      </w:r>
      <w:r>
        <w:rPr>
          <w:rFonts w:ascii="宋体" w:hAnsi="宋体" w:eastAsia="宋体" w:cs="宋体"/>
          <w:spacing w:val="-3"/>
          <w:sz w:val="24"/>
          <w:szCs w:val="24"/>
        </w:rPr>
        <w:t>定的，不为公众所知悉、具有商业价值并经权利人采取相应保密措施的技术信息</w:t>
      </w:r>
      <w:r>
        <w:rPr>
          <w:rFonts w:ascii="宋体" w:hAnsi="宋体" w:eastAsia="宋体" w:cs="宋体"/>
          <w:sz w:val="24"/>
          <w:szCs w:val="24"/>
        </w:rPr>
        <w:t xml:space="preserve"> </w:t>
      </w:r>
      <w:r>
        <w:rPr>
          <w:rFonts w:ascii="宋体" w:hAnsi="宋体" w:eastAsia="宋体" w:cs="宋体"/>
          <w:spacing w:val="-3"/>
          <w:sz w:val="24"/>
          <w:szCs w:val="24"/>
        </w:rPr>
        <w:t>、经营信息等商业信息。涉及到的范围是：包括但不仅限于图纸、电子记忆媒体</w:t>
      </w:r>
      <w:r>
        <w:rPr>
          <w:rFonts w:ascii="宋体" w:hAnsi="宋体" w:eastAsia="宋体" w:cs="宋体"/>
          <w:sz w:val="24"/>
          <w:szCs w:val="24"/>
        </w:rPr>
        <w:t xml:space="preserve"> </w:t>
      </w:r>
      <w:r>
        <w:rPr>
          <w:rFonts w:ascii="宋体" w:hAnsi="宋体" w:eastAsia="宋体" w:cs="宋体"/>
          <w:spacing w:val="-3"/>
          <w:sz w:val="24"/>
          <w:szCs w:val="24"/>
        </w:rPr>
        <w:t>、电子数据、实验数据、材料、零部件、客户名单、货源情报、合同、价格、成</w:t>
      </w:r>
      <w:r>
        <w:rPr>
          <w:rFonts w:ascii="宋体" w:hAnsi="宋体" w:eastAsia="宋体" w:cs="宋体"/>
          <w:spacing w:val="-1"/>
          <w:sz w:val="24"/>
          <w:szCs w:val="24"/>
        </w:rPr>
        <w:t>本、产销策略等协议双方在洽谈、签订、履行合同过程</w:t>
      </w:r>
      <w:r>
        <w:rPr>
          <w:rFonts w:ascii="宋体" w:hAnsi="宋体" w:eastAsia="宋体" w:cs="宋体"/>
          <w:spacing w:val="-2"/>
          <w:sz w:val="24"/>
          <w:szCs w:val="24"/>
        </w:rPr>
        <w:t>中相互披露的内容信息。</w:t>
      </w:r>
    </w:p>
    <w:p w14:paraId="7C7A7364">
      <w:pPr>
        <w:spacing w:before="183" w:line="313" w:lineRule="auto"/>
        <w:ind w:left="23" w:right="1799" w:firstLine="497"/>
        <w:rPr>
          <w:rFonts w:ascii="宋体" w:hAnsi="宋体" w:eastAsia="宋体" w:cs="宋体"/>
          <w:sz w:val="24"/>
          <w:szCs w:val="24"/>
        </w:rPr>
      </w:pPr>
      <w:r>
        <w:rPr>
          <w:rFonts w:ascii="宋体" w:hAnsi="宋体" w:eastAsia="宋体" w:cs="宋体"/>
          <w:spacing w:val="-1"/>
          <w:sz w:val="24"/>
          <w:szCs w:val="24"/>
        </w:rPr>
        <w:t>13.2</w:t>
      </w:r>
      <w:r>
        <w:rPr>
          <w:rFonts w:ascii="宋体" w:hAnsi="宋体" w:eastAsia="宋体" w:cs="宋体"/>
          <w:spacing w:val="-47"/>
          <w:sz w:val="24"/>
          <w:szCs w:val="24"/>
        </w:rPr>
        <w:t xml:space="preserve"> </w:t>
      </w:r>
      <w:r>
        <w:rPr>
          <w:rFonts w:ascii="宋体" w:hAnsi="宋体" w:eastAsia="宋体" w:cs="宋体"/>
          <w:spacing w:val="-1"/>
          <w:sz w:val="24"/>
          <w:szCs w:val="24"/>
        </w:rPr>
        <w:t>未经其他方书面同意，任何一方均不得将保密信息</w:t>
      </w:r>
      <w:r>
        <w:rPr>
          <w:rFonts w:ascii="宋体" w:hAnsi="宋体" w:eastAsia="宋体" w:cs="宋体"/>
          <w:spacing w:val="-2"/>
          <w:sz w:val="24"/>
          <w:szCs w:val="24"/>
        </w:rPr>
        <w:t>向本合同以外的其</w:t>
      </w:r>
      <w:r>
        <w:rPr>
          <w:rFonts w:ascii="宋体" w:hAnsi="宋体" w:eastAsia="宋体" w:cs="宋体"/>
          <w:spacing w:val="-3"/>
          <w:sz w:val="24"/>
          <w:szCs w:val="24"/>
        </w:rPr>
        <w:t>他方提供、泄露，否则应承担由此产生的一切法律后果及损失。除为从事本合同约定之事项正常使用外，双方不得以任何形式为自己或他人的利益使用、利用本</w:t>
      </w:r>
    </w:p>
    <w:p w14:paraId="110B6B7F">
      <w:pPr>
        <w:spacing w:line="313" w:lineRule="auto"/>
        <w:rPr>
          <w:rFonts w:ascii="宋体" w:hAnsi="宋体" w:eastAsia="宋体" w:cs="宋体"/>
          <w:sz w:val="24"/>
          <w:szCs w:val="24"/>
        </w:rPr>
        <w:sectPr>
          <w:footerReference r:id="rId14" w:type="default"/>
          <w:pgSz w:w="11906" w:h="16839"/>
          <w:pgMar w:top="39" w:right="0" w:bottom="1188" w:left="1785" w:header="0" w:footer="955" w:gutter="0"/>
          <w:cols w:space="720" w:num="1"/>
        </w:sectPr>
      </w:pPr>
    </w:p>
    <w:p w14:paraId="0C02C14F">
      <w:pPr>
        <w:pStyle w:val="2"/>
        <w:spacing w:line="244" w:lineRule="auto"/>
      </w:pPr>
    </w:p>
    <w:p w14:paraId="27057B8F">
      <w:pPr>
        <w:pStyle w:val="2"/>
        <w:spacing w:line="245" w:lineRule="auto"/>
      </w:pPr>
    </w:p>
    <w:p w14:paraId="285055D1">
      <w:pPr>
        <w:pStyle w:val="2"/>
        <w:spacing w:line="245" w:lineRule="auto"/>
      </w:pPr>
    </w:p>
    <w:p w14:paraId="20D7E967">
      <w:pPr>
        <w:pStyle w:val="2"/>
        <w:spacing w:line="245" w:lineRule="auto"/>
      </w:pPr>
    </w:p>
    <w:p w14:paraId="7779D330">
      <w:pPr>
        <w:pStyle w:val="2"/>
        <w:spacing w:line="245" w:lineRule="auto"/>
      </w:pPr>
    </w:p>
    <w:p w14:paraId="12A9ED61">
      <w:pPr>
        <w:pStyle w:val="2"/>
        <w:spacing w:line="245" w:lineRule="auto"/>
      </w:pPr>
    </w:p>
    <w:p w14:paraId="78DE49CA">
      <w:pPr>
        <w:spacing w:before="78" w:line="360" w:lineRule="auto"/>
        <w:ind w:left="23" w:right="1825"/>
        <w:rPr>
          <w:rFonts w:ascii="宋体" w:hAnsi="宋体" w:eastAsia="宋体" w:cs="宋体"/>
          <w:sz w:val="24"/>
          <w:szCs w:val="24"/>
        </w:rPr>
      </w:pPr>
      <w:r>
        <w:rPr>
          <w:rFonts w:ascii="宋体" w:hAnsi="宋体" w:eastAsia="宋体" w:cs="宋体"/>
          <w:sz w:val="24"/>
          <w:szCs w:val="24"/>
        </w:rPr>
        <w:t>合同约定的保密信息。 但双方因工作需要，在以下</w:t>
      </w:r>
      <w:r>
        <w:rPr>
          <w:rFonts w:ascii="宋体" w:hAnsi="宋体" w:eastAsia="宋体" w:cs="宋体"/>
          <w:spacing w:val="-1"/>
          <w:sz w:val="24"/>
          <w:szCs w:val="24"/>
        </w:rPr>
        <w:t>范围内披露前述内容的，不</w:t>
      </w:r>
      <w:r>
        <w:rPr>
          <w:rFonts w:ascii="宋体" w:hAnsi="宋体" w:eastAsia="宋体" w:cs="宋体"/>
          <w:spacing w:val="-5"/>
          <w:sz w:val="24"/>
          <w:szCs w:val="24"/>
        </w:rPr>
        <w:t>视为违反本合同项下的保密义务：</w:t>
      </w:r>
    </w:p>
    <w:p w14:paraId="2B96F56B">
      <w:pPr>
        <w:spacing w:line="289" w:lineRule="auto"/>
        <w:ind w:left="1684" w:right="1809" w:hanging="832"/>
        <w:rPr>
          <w:rFonts w:ascii="宋体" w:hAnsi="宋体" w:eastAsia="宋体" w:cs="宋体"/>
          <w:sz w:val="24"/>
          <w:szCs w:val="24"/>
        </w:rPr>
      </w:pPr>
      <w:r>
        <w:rPr>
          <w:rFonts w:ascii="宋体" w:hAnsi="宋体" w:eastAsia="宋体" w:cs="宋体"/>
          <w:spacing w:val="-2"/>
          <w:sz w:val="24"/>
          <w:szCs w:val="24"/>
        </w:rPr>
        <w:t>13.2.1</w:t>
      </w:r>
      <w:r>
        <w:rPr>
          <w:rFonts w:ascii="宋体" w:hAnsi="宋体" w:eastAsia="宋体" w:cs="宋体"/>
          <w:spacing w:val="-27"/>
          <w:sz w:val="24"/>
          <w:szCs w:val="24"/>
        </w:rPr>
        <w:t xml:space="preserve"> </w:t>
      </w:r>
      <w:r>
        <w:rPr>
          <w:rFonts w:ascii="宋体" w:hAnsi="宋体" w:eastAsia="宋体" w:cs="宋体"/>
          <w:spacing w:val="-2"/>
          <w:sz w:val="24"/>
          <w:szCs w:val="24"/>
        </w:rPr>
        <w:t>国家法律法规、有管辖权的政府部门、证券监</w:t>
      </w:r>
      <w:r>
        <w:rPr>
          <w:rFonts w:ascii="宋体" w:hAnsi="宋体" w:eastAsia="宋体" w:cs="宋体"/>
          <w:spacing w:val="-3"/>
          <w:sz w:val="24"/>
          <w:szCs w:val="24"/>
        </w:rPr>
        <w:t>管机构（包括香港联合交易所有限公司）或其他有权监管机构要求披露的情况；</w:t>
      </w:r>
    </w:p>
    <w:p w14:paraId="4E37B204">
      <w:pPr>
        <w:spacing w:before="184" w:line="219" w:lineRule="auto"/>
        <w:ind w:left="852"/>
        <w:rPr>
          <w:rFonts w:ascii="宋体" w:hAnsi="宋体" w:eastAsia="宋体" w:cs="宋体"/>
          <w:sz w:val="24"/>
          <w:szCs w:val="24"/>
        </w:rPr>
      </w:pPr>
      <w:r>
        <w:rPr>
          <w:rFonts w:ascii="宋体" w:hAnsi="宋体" w:eastAsia="宋体" w:cs="宋体"/>
          <w:spacing w:val="-3"/>
          <w:sz w:val="24"/>
          <w:szCs w:val="24"/>
        </w:rPr>
        <w:t>13.2.2</w:t>
      </w:r>
      <w:r>
        <w:rPr>
          <w:rFonts w:ascii="宋体" w:hAnsi="宋体" w:eastAsia="宋体" w:cs="宋体"/>
          <w:spacing w:val="-51"/>
          <w:sz w:val="24"/>
          <w:szCs w:val="24"/>
        </w:rPr>
        <w:t xml:space="preserve"> </w:t>
      </w:r>
      <w:r>
        <w:rPr>
          <w:rFonts w:ascii="宋体" w:hAnsi="宋体" w:eastAsia="宋体" w:cs="宋体"/>
          <w:spacing w:val="-3"/>
          <w:sz w:val="24"/>
          <w:szCs w:val="24"/>
        </w:rPr>
        <w:t>在披露时已成为公众一般可取得</w:t>
      </w:r>
      <w:r>
        <w:rPr>
          <w:rFonts w:ascii="宋体" w:hAnsi="宋体" w:eastAsia="宋体" w:cs="宋体"/>
          <w:spacing w:val="-4"/>
          <w:sz w:val="24"/>
          <w:szCs w:val="24"/>
        </w:rPr>
        <w:t>的资料和信息；</w:t>
      </w:r>
    </w:p>
    <w:p w14:paraId="30A0C446">
      <w:pPr>
        <w:spacing w:before="184" w:line="289" w:lineRule="auto"/>
        <w:ind w:left="1687" w:right="1780" w:hanging="835"/>
        <w:rPr>
          <w:rFonts w:ascii="宋体" w:hAnsi="宋体" w:eastAsia="宋体" w:cs="宋体"/>
          <w:sz w:val="24"/>
          <w:szCs w:val="24"/>
        </w:rPr>
      </w:pPr>
      <w:r>
        <w:rPr>
          <w:rFonts w:ascii="宋体" w:hAnsi="宋体" w:eastAsia="宋体" w:cs="宋体"/>
          <w:spacing w:val="-3"/>
          <w:sz w:val="24"/>
          <w:szCs w:val="24"/>
        </w:rPr>
        <w:t>13.2.3 由任一方就本合同所述交易而须向其法律、业务或财务顾问或有关之高层管理人员披露之资料，并在其要求的范围内做出披露；</w:t>
      </w:r>
    </w:p>
    <w:p w14:paraId="36950C2F">
      <w:pPr>
        <w:spacing w:before="182" w:line="220" w:lineRule="auto"/>
        <w:ind w:left="852"/>
        <w:rPr>
          <w:rFonts w:ascii="宋体" w:hAnsi="宋体" w:eastAsia="宋体" w:cs="宋体"/>
          <w:sz w:val="24"/>
          <w:szCs w:val="24"/>
        </w:rPr>
      </w:pPr>
      <w:r>
        <w:rPr>
          <w:rFonts w:ascii="宋体" w:hAnsi="宋体" w:eastAsia="宋体" w:cs="宋体"/>
          <w:spacing w:val="-4"/>
          <w:sz w:val="24"/>
          <w:szCs w:val="24"/>
        </w:rPr>
        <w:t>13.2.4</w:t>
      </w:r>
      <w:r>
        <w:rPr>
          <w:rFonts w:ascii="宋体" w:hAnsi="宋体" w:eastAsia="宋体" w:cs="宋体"/>
          <w:spacing w:val="-36"/>
          <w:sz w:val="24"/>
          <w:szCs w:val="24"/>
        </w:rPr>
        <w:t xml:space="preserve"> </w:t>
      </w:r>
      <w:r>
        <w:rPr>
          <w:rFonts w:ascii="宋体" w:hAnsi="宋体" w:eastAsia="宋体" w:cs="宋体"/>
          <w:spacing w:val="-4"/>
          <w:sz w:val="24"/>
          <w:szCs w:val="24"/>
        </w:rPr>
        <w:t>双方须向其关联公司披露之资料。</w:t>
      </w:r>
    </w:p>
    <w:p w14:paraId="6DC8D84B">
      <w:pPr>
        <w:spacing w:before="185" w:line="361" w:lineRule="auto"/>
        <w:ind w:left="22" w:right="1740" w:firstLine="561"/>
        <w:jc w:val="both"/>
        <w:rPr>
          <w:rFonts w:ascii="宋体" w:hAnsi="宋体" w:eastAsia="宋体" w:cs="宋体"/>
          <w:sz w:val="24"/>
          <w:szCs w:val="24"/>
        </w:rPr>
      </w:pPr>
      <w:r>
        <w:rPr>
          <w:rFonts w:ascii="宋体" w:hAnsi="宋体" w:eastAsia="宋体" w:cs="宋体"/>
          <w:spacing w:val="-1"/>
          <w:sz w:val="24"/>
          <w:szCs w:val="24"/>
        </w:rPr>
        <w:t>13.3</w:t>
      </w:r>
      <w:r>
        <w:rPr>
          <w:rFonts w:ascii="宋体" w:hAnsi="宋体" w:eastAsia="宋体" w:cs="宋体"/>
          <w:spacing w:val="-51"/>
          <w:sz w:val="24"/>
          <w:szCs w:val="24"/>
        </w:rPr>
        <w:t xml:space="preserve"> </w:t>
      </w:r>
      <w:r>
        <w:rPr>
          <w:rFonts w:ascii="宋体" w:hAnsi="宋体" w:eastAsia="宋体" w:cs="宋体"/>
          <w:spacing w:val="-1"/>
          <w:sz w:val="24"/>
          <w:szCs w:val="24"/>
        </w:rPr>
        <w:t>保密期限为自接受保密信息起永久保密，除非该保密信息已</w:t>
      </w:r>
      <w:r>
        <w:rPr>
          <w:rFonts w:ascii="宋体" w:hAnsi="宋体" w:eastAsia="宋体" w:cs="宋体"/>
          <w:spacing w:val="-2"/>
          <w:sz w:val="24"/>
          <w:szCs w:val="24"/>
        </w:rPr>
        <w:t>经被合法</w:t>
      </w:r>
      <w:r>
        <w:rPr>
          <w:rFonts w:ascii="宋体" w:hAnsi="宋体" w:eastAsia="宋体" w:cs="宋体"/>
          <w:spacing w:val="-1"/>
          <w:sz w:val="24"/>
          <w:szCs w:val="24"/>
        </w:rPr>
        <w:t>地成为公开信息。本保密条款不因本合同的不成立、全部</w:t>
      </w:r>
      <w:r>
        <w:rPr>
          <w:rFonts w:ascii="宋体" w:hAnsi="宋体" w:eastAsia="宋体" w:cs="宋体"/>
          <w:spacing w:val="-2"/>
          <w:sz w:val="24"/>
          <w:szCs w:val="24"/>
        </w:rPr>
        <w:t>或者部分无效、变更、</w:t>
      </w:r>
      <w:r>
        <w:rPr>
          <w:rFonts w:ascii="宋体" w:hAnsi="宋体" w:eastAsia="宋体" w:cs="宋体"/>
          <w:spacing w:val="-3"/>
          <w:sz w:val="24"/>
          <w:szCs w:val="24"/>
        </w:rPr>
        <w:t>撤销、解除、履行完毕等情形而失去效力。</w:t>
      </w:r>
    </w:p>
    <w:p w14:paraId="3B02704D">
      <w:pPr>
        <w:pStyle w:val="2"/>
        <w:spacing w:line="381" w:lineRule="auto"/>
      </w:pPr>
    </w:p>
    <w:p w14:paraId="78442FD6">
      <w:pPr>
        <w:spacing w:before="78" w:line="219" w:lineRule="auto"/>
        <w:ind w:left="41"/>
        <w:outlineLvl w:val="2"/>
        <w:rPr>
          <w:rFonts w:ascii="宋体" w:hAnsi="宋体" w:eastAsia="宋体" w:cs="宋体"/>
          <w:sz w:val="24"/>
          <w:szCs w:val="24"/>
        </w:rPr>
      </w:pPr>
      <w:r>
        <w:rPr>
          <w:rFonts w:ascii="宋体" w:hAnsi="宋体" w:eastAsia="宋体" w:cs="宋体"/>
          <w:b/>
          <w:bCs/>
          <w:spacing w:val="-8"/>
          <w:sz w:val="24"/>
          <w:szCs w:val="24"/>
        </w:rPr>
        <w:t>14.</w:t>
      </w:r>
      <w:r>
        <w:rPr>
          <w:rFonts w:ascii="宋体" w:hAnsi="宋体" w:eastAsia="宋体" w:cs="宋体"/>
          <w:spacing w:val="-42"/>
          <w:sz w:val="24"/>
          <w:szCs w:val="24"/>
        </w:rPr>
        <w:t xml:space="preserve"> </w:t>
      </w:r>
      <w:r>
        <w:rPr>
          <w:rFonts w:ascii="宋体" w:hAnsi="宋体" w:eastAsia="宋体" w:cs="宋体"/>
          <w:b/>
          <w:bCs/>
          <w:spacing w:val="-8"/>
          <w:sz w:val="24"/>
          <w:szCs w:val="24"/>
        </w:rPr>
        <w:t>不可抗力</w:t>
      </w:r>
    </w:p>
    <w:p w14:paraId="343D7F8C">
      <w:pPr>
        <w:spacing w:before="181" w:line="325" w:lineRule="auto"/>
        <w:ind w:left="22" w:right="1799" w:firstLine="378"/>
        <w:rPr>
          <w:rFonts w:ascii="宋体" w:hAnsi="宋体" w:eastAsia="宋体" w:cs="宋体"/>
          <w:sz w:val="24"/>
          <w:szCs w:val="24"/>
        </w:rPr>
      </w:pPr>
      <w:r>
        <w:rPr>
          <w:rFonts w:ascii="宋体" w:hAnsi="宋体" w:eastAsia="宋体" w:cs="宋体"/>
          <w:spacing w:val="-1"/>
          <w:sz w:val="24"/>
          <w:szCs w:val="24"/>
        </w:rPr>
        <w:t>14.1</w:t>
      </w:r>
      <w:r>
        <w:rPr>
          <w:rFonts w:ascii="宋体" w:hAnsi="宋体" w:eastAsia="宋体" w:cs="宋体"/>
          <w:spacing w:val="-50"/>
          <w:sz w:val="24"/>
          <w:szCs w:val="24"/>
        </w:rPr>
        <w:t xml:space="preserve"> </w:t>
      </w:r>
      <w:r>
        <w:rPr>
          <w:rFonts w:ascii="宋体" w:hAnsi="宋体" w:eastAsia="宋体" w:cs="宋体"/>
          <w:spacing w:val="-1"/>
          <w:sz w:val="24"/>
          <w:szCs w:val="24"/>
        </w:rPr>
        <w:t>本合同所述的</w:t>
      </w:r>
      <w:r>
        <w:rPr>
          <w:rFonts w:ascii="Times New Roman" w:hAnsi="Times New Roman" w:eastAsia="Times New Roman" w:cs="Times New Roman"/>
          <w:spacing w:val="-1"/>
          <w:sz w:val="24"/>
          <w:szCs w:val="24"/>
        </w:rPr>
        <w:t>“</w:t>
      </w:r>
      <w:r>
        <w:rPr>
          <w:rFonts w:ascii="宋体" w:hAnsi="宋体" w:eastAsia="宋体" w:cs="宋体"/>
          <w:spacing w:val="-1"/>
          <w:sz w:val="24"/>
          <w:szCs w:val="24"/>
        </w:rPr>
        <w:t>不可抗力</w:t>
      </w:r>
      <w:r>
        <w:rPr>
          <w:rFonts w:ascii="Times New Roman" w:hAnsi="Times New Roman" w:eastAsia="Times New Roman" w:cs="Times New Roman"/>
          <w:spacing w:val="-1"/>
          <w:sz w:val="24"/>
          <w:szCs w:val="24"/>
        </w:rPr>
        <w:t>”</w:t>
      </w:r>
      <w:r>
        <w:rPr>
          <w:rFonts w:ascii="宋体" w:hAnsi="宋体" w:eastAsia="宋体" w:cs="宋体"/>
          <w:spacing w:val="-1"/>
          <w:sz w:val="24"/>
          <w:szCs w:val="24"/>
        </w:rPr>
        <w:t>系指不能预见、不能避</w:t>
      </w:r>
      <w:r>
        <w:rPr>
          <w:rFonts w:ascii="宋体" w:hAnsi="宋体" w:eastAsia="宋体" w:cs="宋体"/>
          <w:spacing w:val="-2"/>
          <w:sz w:val="24"/>
          <w:szCs w:val="24"/>
        </w:rPr>
        <w:t>免并不能克服的客观情</w:t>
      </w:r>
      <w:r>
        <w:rPr>
          <w:rFonts w:ascii="宋体" w:hAnsi="宋体" w:eastAsia="宋体" w:cs="宋体"/>
          <w:spacing w:val="-3"/>
          <w:sz w:val="24"/>
          <w:szCs w:val="24"/>
        </w:rPr>
        <w:t>况，包括但不限于战争、恐怖主义、动乱、空中飞行物坠落或其他非合同双方责任或原因造成的罢工、停工、爆炸、火灾、台风、洪水、公共卫生事件以及国家</w:t>
      </w:r>
      <w:r>
        <w:rPr>
          <w:rFonts w:ascii="宋体" w:hAnsi="宋体" w:eastAsia="宋体" w:cs="宋体"/>
          <w:spacing w:val="-2"/>
          <w:sz w:val="24"/>
          <w:szCs w:val="24"/>
        </w:rPr>
        <w:t>法律变化和政府行为等事件；法律另有规定的，依照其规定。</w:t>
      </w:r>
    </w:p>
    <w:p w14:paraId="1D996B08">
      <w:pPr>
        <w:spacing w:before="185" w:line="313" w:lineRule="auto"/>
        <w:ind w:left="24" w:right="1757" w:firstLine="376"/>
        <w:rPr>
          <w:rFonts w:ascii="宋体" w:hAnsi="宋体" w:eastAsia="宋体" w:cs="宋体"/>
          <w:sz w:val="24"/>
          <w:szCs w:val="24"/>
        </w:rPr>
      </w:pPr>
      <w:r>
        <w:rPr>
          <w:rFonts w:ascii="宋体" w:hAnsi="宋体" w:eastAsia="宋体" w:cs="宋体"/>
          <w:spacing w:val="-1"/>
          <w:sz w:val="24"/>
          <w:szCs w:val="24"/>
        </w:rPr>
        <w:t>14.2</w:t>
      </w:r>
      <w:r>
        <w:rPr>
          <w:rFonts w:ascii="宋体" w:hAnsi="宋体" w:eastAsia="宋体" w:cs="宋体"/>
          <w:spacing w:val="-48"/>
          <w:sz w:val="24"/>
          <w:szCs w:val="24"/>
        </w:rPr>
        <w:t xml:space="preserve"> </w:t>
      </w:r>
      <w:r>
        <w:rPr>
          <w:rFonts w:ascii="宋体" w:hAnsi="宋体" w:eastAsia="宋体" w:cs="宋体"/>
          <w:spacing w:val="-1"/>
          <w:sz w:val="24"/>
          <w:szCs w:val="24"/>
        </w:rPr>
        <w:t>受不可抗力影响的一方不免除其应当尽可能地及时采</w:t>
      </w:r>
      <w:r>
        <w:rPr>
          <w:rFonts w:ascii="宋体" w:hAnsi="宋体" w:eastAsia="宋体" w:cs="宋体"/>
          <w:spacing w:val="-2"/>
          <w:sz w:val="24"/>
          <w:szCs w:val="24"/>
        </w:rPr>
        <w:t>取合理的措施减</w:t>
      </w:r>
      <w:r>
        <w:rPr>
          <w:rFonts w:ascii="宋体" w:hAnsi="宋体" w:eastAsia="宋体" w:cs="宋体"/>
          <w:sz w:val="24"/>
          <w:szCs w:val="24"/>
        </w:rPr>
        <w:t xml:space="preserve"> </w:t>
      </w:r>
      <w:r>
        <w:rPr>
          <w:rFonts w:ascii="宋体" w:hAnsi="宋体" w:eastAsia="宋体" w:cs="宋体"/>
          <w:spacing w:val="-2"/>
          <w:sz w:val="24"/>
          <w:szCs w:val="24"/>
        </w:rPr>
        <w:t>轻不可抗力对本合同的履行所造成的影响。没有采取适当措施致使损失扩大的，</w:t>
      </w:r>
      <w:r>
        <w:rPr>
          <w:rFonts w:ascii="宋体" w:hAnsi="宋体" w:eastAsia="宋体" w:cs="宋体"/>
          <w:spacing w:val="-3"/>
          <w:sz w:val="24"/>
          <w:szCs w:val="24"/>
        </w:rPr>
        <w:t>该方不得就扩大损失的部分要求免责或赔偿。</w:t>
      </w:r>
    </w:p>
    <w:p w14:paraId="7406247B">
      <w:pPr>
        <w:spacing w:before="187" w:line="336" w:lineRule="auto"/>
        <w:ind w:left="23" w:right="1799" w:firstLine="377"/>
        <w:rPr>
          <w:rFonts w:ascii="宋体" w:hAnsi="宋体" w:eastAsia="宋体" w:cs="宋体"/>
          <w:sz w:val="24"/>
          <w:szCs w:val="24"/>
        </w:rPr>
      </w:pPr>
      <w:r>
        <w:rPr>
          <w:rFonts w:ascii="宋体" w:hAnsi="宋体" w:eastAsia="宋体" w:cs="宋体"/>
          <w:spacing w:val="-2"/>
          <w:sz w:val="24"/>
          <w:szCs w:val="24"/>
        </w:rPr>
        <w:t>14.3</w:t>
      </w:r>
      <w:r>
        <w:rPr>
          <w:rFonts w:ascii="宋体" w:hAnsi="宋体" w:eastAsia="宋体" w:cs="宋体"/>
          <w:spacing w:val="-51"/>
          <w:sz w:val="24"/>
          <w:szCs w:val="24"/>
        </w:rPr>
        <w:t xml:space="preserve"> </w:t>
      </w:r>
      <w:r>
        <w:rPr>
          <w:rFonts w:ascii="宋体" w:hAnsi="宋体" w:eastAsia="宋体" w:cs="宋体"/>
          <w:spacing w:val="-2"/>
          <w:sz w:val="24"/>
          <w:szCs w:val="24"/>
        </w:rPr>
        <w:t>在不可抗力事件发生后，受不可抗力影响的一方应在发生不可抗力</w:t>
      </w:r>
      <w:r>
        <w:rPr>
          <w:rFonts w:ascii="宋体" w:hAnsi="宋体" w:eastAsia="宋体" w:cs="宋体"/>
          <w:spacing w:val="-3"/>
          <w:sz w:val="24"/>
          <w:szCs w:val="24"/>
        </w:rPr>
        <w:t>事由</w:t>
      </w:r>
      <w:r>
        <w:rPr>
          <w:rFonts w:ascii="宋体" w:hAnsi="宋体" w:eastAsia="宋体" w:cs="宋体"/>
          <w:sz w:val="24"/>
          <w:szCs w:val="24"/>
        </w:rPr>
        <w:t>之日起三日内以书面形式将不可抗力的情况和原因通知</w:t>
      </w:r>
      <w:r>
        <w:rPr>
          <w:rFonts w:ascii="宋体" w:hAnsi="宋体" w:eastAsia="宋体" w:cs="宋体"/>
          <w:spacing w:val="-1"/>
          <w:sz w:val="24"/>
          <w:szCs w:val="24"/>
        </w:rPr>
        <w:t>其他方,并提交不可抗力</w:t>
      </w:r>
      <w:r>
        <w:rPr>
          <w:rFonts w:ascii="宋体" w:hAnsi="宋体" w:eastAsia="宋体" w:cs="宋体"/>
          <w:spacing w:val="-3"/>
          <w:sz w:val="24"/>
          <w:szCs w:val="24"/>
        </w:rPr>
        <w:t>发生地市级以上政府相关部门证明。根据不可抗力对合同履行的影响程度，双方协商是否解除合同、延期履行、部分履行或者不履行合同，并根据情况确定部分或全部免于承担违约责任。但合同一方迟延履行后发生不可抗力的，不能免除其</w:t>
      </w:r>
      <w:r>
        <w:rPr>
          <w:rFonts w:ascii="宋体" w:hAnsi="宋体" w:eastAsia="宋体" w:cs="宋体"/>
          <w:spacing w:val="-10"/>
          <w:sz w:val="24"/>
          <w:szCs w:val="24"/>
        </w:rPr>
        <w:t>责任。</w:t>
      </w:r>
    </w:p>
    <w:p w14:paraId="08B44AD5">
      <w:pPr>
        <w:pStyle w:val="2"/>
        <w:spacing w:line="284" w:lineRule="auto"/>
      </w:pPr>
    </w:p>
    <w:p w14:paraId="3C81AA85">
      <w:pPr>
        <w:pStyle w:val="2"/>
        <w:spacing w:line="285" w:lineRule="auto"/>
      </w:pPr>
    </w:p>
    <w:p w14:paraId="3ECCD6B2">
      <w:pPr>
        <w:spacing w:before="79" w:line="221" w:lineRule="auto"/>
        <w:ind w:left="41"/>
        <w:outlineLvl w:val="2"/>
        <w:rPr>
          <w:rFonts w:ascii="宋体" w:hAnsi="宋体" w:eastAsia="宋体" w:cs="宋体"/>
          <w:sz w:val="24"/>
          <w:szCs w:val="24"/>
        </w:rPr>
      </w:pPr>
      <w:r>
        <w:rPr>
          <w:rFonts w:ascii="宋体" w:hAnsi="宋体" w:eastAsia="宋体" w:cs="宋体"/>
          <w:b/>
          <w:bCs/>
          <w:spacing w:val="-7"/>
          <w:sz w:val="24"/>
          <w:szCs w:val="24"/>
        </w:rPr>
        <w:t>15.</w:t>
      </w:r>
      <w:r>
        <w:rPr>
          <w:rFonts w:ascii="宋体" w:hAnsi="宋体" w:eastAsia="宋体" w:cs="宋体"/>
          <w:spacing w:val="-44"/>
          <w:sz w:val="24"/>
          <w:szCs w:val="24"/>
        </w:rPr>
        <w:t xml:space="preserve"> </w:t>
      </w:r>
      <w:r>
        <w:rPr>
          <w:rFonts w:ascii="宋体" w:hAnsi="宋体" w:eastAsia="宋体" w:cs="宋体"/>
          <w:b/>
          <w:bCs/>
          <w:spacing w:val="-7"/>
          <w:sz w:val="24"/>
          <w:szCs w:val="24"/>
        </w:rPr>
        <w:t>通知与送达</w:t>
      </w:r>
    </w:p>
    <w:p w14:paraId="53DECFC9">
      <w:pPr>
        <w:spacing w:line="221" w:lineRule="auto"/>
        <w:rPr>
          <w:rFonts w:ascii="宋体" w:hAnsi="宋体" w:eastAsia="宋体" w:cs="宋体"/>
          <w:sz w:val="24"/>
          <w:szCs w:val="24"/>
        </w:rPr>
        <w:sectPr>
          <w:footerReference r:id="rId15" w:type="default"/>
          <w:pgSz w:w="11906" w:h="16839"/>
          <w:pgMar w:top="0" w:right="0" w:bottom="1188" w:left="1785" w:header="0" w:footer="953" w:gutter="0"/>
          <w:cols w:space="720" w:num="1"/>
        </w:sectPr>
      </w:pPr>
    </w:p>
    <w:p w14:paraId="16591AE1">
      <w:pPr>
        <w:pStyle w:val="2"/>
        <w:spacing w:line="244" w:lineRule="auto"/>
      </w:pPr>
    </w:p>
    <w:p w14:paraId="195A95C1">
      <w:pPr>
        <w:pStyle w:val="2"/>
        <w:spacing w:line="244" w:lineRule="auto"/>
      </w:pPr>
    </w:p>
    <w:p w14:paraId="100B9EEB">
      <w:pPr>
        <w:pStyle w:val="2"/>
        <w:spacing w:line="245" w:lineRule="auto"/>
      </w:pPr>
    </w:p>
    <w:p w14:paraId="129E1196">
      <w:pPr>
        <w:pStyle w:val="2"/>
        <w:spacing w:line="245" w:lineRule="auto"/>
      </w:pPr>
    </w:p>
    <w:p w14:paraId="4B253D2C">
      <w:pPr>
        <w:pStyle w:val="2"/>
        <w:spacing w:line="245" w:lineRule="auto"/>
      </w:pPr>
    </w:p>
    <w:p w14:paraId="1A3F02D2">
      <w:pPr>
        <w:pStyle w:val="2"/>
        <w:spacing w:line="245" w:lineRule="auto"/>
      </w:pPr>
    </w:p>
    <w:p w14:paraId="459FEE22">
      <w:pPr>
        <w:spacing w:before="78" w:line="332" w:lineRule="auto"/>
        <w:ind w:left="23" w:right="1799" w:firstLine="442"/>
        <w:rPr>
          <w:rFonts w:ascii="宋体" w:hAnsi="宋体" w:eastAsia="宋体" w:cs="宋体"/>
          <w:sz w:val="24"/>
          <w:szCs w:val="24"/>
        </w:rPr>
      </w:pPr>
      <w:r>
        <w:rPr>
          <w:rFonts w:ascii="宋体" w:hAnsi="宋体" w:eastAsia="宋体" w:cs="宋体"/>
          <w:spacing w:val="-4"/>
          <w:sz w:val="24"/>
          <w:szCs w:val="24"/>
        </w:rPr>
        <w:t>15.1</w:t>
      </w:r>
      <w:r>
        <w:rPr>
          <w:rFonts w:ascii="宋体" w:hAnsi="宋体" w:eastAsia="宋体" w:cs="宋体"/>
          <w:spacing w:val="-47"/>
          <w:sz w:val="24"/>
          <w:szCs w:val="24"/>
        </w:rPr>
        <w:t xml:space="preserve"> </w:t>
      </w:r>
      <w:r>
        <w:rPr>
          <w:rFonts w:ascii="宋体" w:hAnsi="宋体" w:eastAsia="宋体" w:cs="宋体"/>
          <w:spacing w:val="-4"/>
          <w:sz w:val="24"/>
          <w:szCs w:val="24"/>
        </w:rPr>
        <w:t>双方确认，记载于本合同中的通讯地址、电子邮件、联系电话、传真等</w:t>
      </w:r>
      <w:r>
        <w:rPr>
          <w:rFonts w:ascii="宋体" w:hAnsi="宋体" w:eastAsia="宋体" w:cs="宋体"/>
          <w:spacing w:val="-3"/>
          <w:sz w:val="24"/>
          <w:szCs w:val="24"/>
        </w:rPr>
        <w:t>均真实有效，为双方通知、送达地址。如有变更，应自变更之日起三日内书面通知其他双方；否则，一方根据本合同约定的送达地址发出、邮寄的电子邮件、电子合同、通知、函件等视为送达对方；如因此而引致的任何通知、送达错误或无法送达的，由该变更方承担一切责任。</w:t>
      </w:r>
    </w:p>
    <w:p w14:paraId="13E45480">
      <w:pPr>
        <w:spacing w:before="183" w:line="218" w:lineRule="auto"/>
        <w:ind w:left="466"/>
        <w:rPr>
          <w:rFonts w:ascii="宋体" w:hAnsi="宋体" w:eastAsia="宋体" w:cs="宋体"/>
          <w:sz w:val="24"/>
          <w:szCs w:val="24"/>
        </w:rPr>
      </w:pPr>
      <w:r>
        <w:rPr>
          <w:rFonts w:ascii="宋体" w:hAnsi="宋体" w:eastAsia="宋体" w:cs="宋体"/>
          <w:spacing w:val="-4"/>
          <w:sz w:val="24"/>
          <w:szCs w:val="24"/>
        </w:rPr>
        <w:t>15.2</w:t>
      </w:r>
      <w:r>
        <w:rPr>
          <w:rFonts w:ascii="宋体" w:hAnsi="宋体" w:eastAsia="宋体" w:cs="宋体"/>
          <w:spacing w:val="-33"/>
          <w:sz w:val="24"/>
          <w:szCs w:val="24"/>
        </w:rPr>
        <w:t xml:space="preserve"> </w:t>
      </w:r>
      <w:r>
        <w:rPr>
          <w:rFonts w:ascii="宋体" w:hAnsi="宋体" w:eastAsia="宋体" w:cs="宋体"/>
          <w:spacing w:val="-4"/>
          <w:sz w:val="24"/>
          <w:szCs w:val="24"/>
        </w:rPr>
        <w:t>本合同约定应发送的书面通知在下列日期视为送达：</w:t>
      </w:r>
    </w:p>
    <w:p w14:paraId="19AAB9F1">
      <w:pPr>
        <w:spacing w:before="184" w:line="219" w:lineRule="auto"/>
        <w:ind w:left="750"/>
        <w:rPr>
          <w:rFonts w:ascii="宋体" w:hAnsi="宋体" w:eastAsia="宋体" w:cs="宋体"/>
          <w:sz w:val="24"/>
          <w:szCs w:val="24"/>
        </w:rPr>
      </w:pPr>
      <w:r>
        <w:rPr>
          <w:rFonts w:ascii="宋体" w:hAnsi="宋体" w:eastAsia="宋体" w:cs="宋体"/>
          <w:spacing w:val="-3"/>
          <w:sz w:val="24"/>
          <w:szCs w:val="24"/>
        </w:rPr>
        <w:t>15.2.1</w:t>
      </w:r>
      <w:r>
        <w:rPr>
          <w:rFonts w:ascii="宋体" w:hAnsi="宋体" w:eastAsia="宋体" w:cs="宋体"/>
          <w:spacing w:val="-51"/>
          <w:sz w:val="24"/>
          <w:szCs w:val="24"/>
        </w:rPr>
        <w:t xml:space="preserve"> </w:t>
      </w:r>
      <w:r>
        <w:rPr>
          <w:rFonts w:ascii="宋体" w:hAnsi="宋体" w:eastAsia="宋体" w:cs="宋体"/>
          <w:spacing w:val="-3"/>
          <w:sz w:val="24"/>
          <w:szCs w:val="24"/>
        </w:rPr>
        <w:t>专人递送函件、通知的，收件人签收之日视为</w:t>
      </w:r>
      <w:r>
        <w:rPr>
          <w:rFonts w:ascii="宋体" w:hAnsi="宋体" w:eastAsia="宋体" w:cs="宋体"/>
          <w:spacing w:val="-4"/>
          <w:sz w:val="24"/>
          <w:szCs w:val="24"/>
        </w:rPr>
        <w:t>送达；</w:t>
      </w:r>
    </w:p>
    <w:p w14:paraId="545DC08A">
      <w:pPr>
        <w:spacing w:before="184" w:line="290" w:lineRule="auto"/>
        <w:ind w:left="730" w:right="1896" w:firstLine="19"/>
        <w:rPr>
          <w:rFonts w:ascii="宋体" w:hAnsi="宋体" w:eastAsia="宋体" w:cs="宋体"/>
          <w:sz w:val="24"/>
          <w:szCs w:val="24"/>
        </w:rPr>
      </w:pPr>
      <w:r>
        <w:rPr>
          <w:rFonts w:ascii="宋体" w:hAnsi="宋体" w:eastAsia="宋体" w:cs="宋体"/>
          <w:spacing w:val="-2"/>
          <w:sz w:val="24"/>
          <w:szCs w:val="24"/>
        </w:rPr>
        <w:t>15.2.2</w:t>
      </w:r>
      <w:r>
        <w:rPr>
          <w:rFonts w:ascii="宋体" w:hAnsi="宋体" w:eastAsia="宋体" w:cs="宋体"/>
          <w:spacing w:val="-21"/>
          <w:sz w:val="24"/>
          <w:szCs w:val="24"/>
        </w:rPr>
        <w:t xml:space="preserve"> </w:t>
      </w:r>
      <w:r>
        <w:rPr>
          <w:rFonts w:ascii="宋体" w:hAnsi="宋体" w:eastAsia="宋体" w:cs="宋体"/>
          <w:spacing w:val="-2"/>
          <w:sz w:val="24"/>
          <w:szCs w:val="24"/>
        </w:rPr>
        <w:t>以挂号信或快递邮寄的，在寄出（以邮件戳为凭）后的次日视为</w:t>
      </w:r>
      <w:r>
        <w:rPr>
          <w:rFonts w:ascii="宋体" w:hAnsi="宋体" w:eastAsia="宋体" w:cs="宋体"/>
          <w:spacing w:val="-14"/>
          <w:sz w:val="24"/>
          <w:szCs w:val="24"/>
        </w:rPr>
        <w:t>送达；</w:t>
      </w:r>
    </w:p>
    <w:p w14:paraId="38D49A91">
      <w:pPr>
        <w:spacing w:before="180" w:line="218" w:lineRule="auto"/>
        <w:ind w:left="750"/>
        <w:rPr>
          <w:rFonts w:ascii="宋体" w:hAnsi="宋体" w:eastAsia="宋体" w:cs="宋体"/>
          <w:sz w:val="24"/>
          <w:szCs w:val="24"/>
        </w:rPr>
      </w:pPr>
      <w:r>
        <w:rPr>
          <w:rFonts w:ascii="宋体" w:hAnsi="宋体" w:eastAsia="宋体" w:cs="宋体"/>
          <w:spacing w:val="-5"/>
          <w:sz w:val="24"/>
          <w:szCs w:val="24"/>
        </w:rPr>
        <w:t>15.2.3</w:t>
      </w:r>
      <w:r>
        <w:rPr>
          <w:rFonts w:ascii="宋体" w:hAnsi="宋体" w:eastAsia="宋体" w:cs="宋体"/>
          <w:spacing w:val="-14"/>
          <w:sz w:val="24"/>
          <w:szCs w:val="24"/>
        </w:rPr>
        <w:t xml:space="preserve"> </w:t>
      </w:r>
      <w:r>
        <w:rPr>
          <w:rFonts w:ascii="宋体" w:hAnsi="宋体" w:eastAsia="宋体" w:cs="宋体"/>
          <w:spacing w:val="-5"/>
          <w:sz w:val="24"/>
          <w:szCs w:val="24"/>
        </w:rPr>
        <w:t>以传真形式送达，传真发出之日视为送达；</w:t>
      </w:r>
    </w:p>
    <w:p w14:paraId="1FB368FA">
      <w:pPr>
        <w:spacing w:before="184" w:line="290" w:lineRule="auto"/>
        <w:ind w:left="737" w:right="1896" w:firstLine="12"/>
        <w:rPr>
          <w:rFonts w:ascii="宋体" w:hAnsi="宋体" w:eastAsia="宋体" w:cs="宋体"/>
          <w:sz w:val="24"/>
          <w:szCs w:val="24"/>
        </w:rPr>
      </w:pPr>
      <w:r>
        <w:rPr>
          <w:rFonts w:ascii="宋体" w:hAnsi="宋体" w:eastAsia="宋体" w:cs="宋体"/>
          <w:spacing w:val="-2"/>
          <w:sz w:val="24"/>
          <w:szCs w:val="24"/>
        </w:rPr>
        <w:t>15.2.4</w:t>
      </w:r>
      <w:r>
        <w:rPr>
          <w:rFonts w:ascii="宋体" w:hAnsi="宋体" w:eastAsia="宋体" w:cs="宋体"/>
          <w:spacing w:val="-21"/>
          <w:sz w:val="24"/>
          <w:szCs w:val="24"/>
        </w:rPr>
        <w:t xml:space="preserve"> </w:t>
      </w:r>
      <w:r>
        <w:rPr>
          <w:rFonts w:ascii="宋体" w:hAnsi="宋体" w:eastAsia="宋体" w:cs="宋体"/>
          <w:spacing w:val="-2"/>
          <w:sz w:val="24"/>
          <w:szCs w:val="24"/>
        </w:rPr>
        <w:t>以电子邮件、手机短信等电子方式发出通知的，自发件人的电子</w:t>
      </w:r>
      <w:r>
        <w:rPr>
          <w:rFonts w:ascii="宋体" w:hAnsi="宋体" w:eastAsia="宋体" w:cs="宋体"/>
          <w:spacing w:val="-3"/>
          <w:sz w:val="24"/>
          <w:szCs w:val="24"/>
        </w:rPr>
        <w:t>系统显示发送成功之日视为送达。</w:t>
      </w:r>
    </w:p>
    <w:p w14:paraId="2AA5275E">
      <w:pPr>
        <w:spacing w:before="183" w:line="218" w:lineRule="auto"/>
        <w:ind w:left="466"/>
        <w:rPr>
          <w:rFonts w:ascii="宋体" w:hAnsi="宋体" w:eastAsia="宋体" w:cs="宋体"/>
          <w:sz w:val="24"/>
          <w:szCs w:val="24"/>
        </w:rPr>
      </w:pPr>
      <w:r>
        <w:rPr>
          <w:rFonts w:ascii="宋体" w:hAnsi="宋体" w:eastAsia="宋体" w:cs="宋体"/>
          <w:spacing w:val="-2"/>
          <w:sz w:val="24"/>
          <w:szCs w:val="24"/>
        </w:rPr>
        <w:t>15.3</w:t>
      </w:r>
      <w:r>
        <w:rPr>
          <w:rFonts w:ascii="宋体" w:hAnsi="宋体" w:eastAsia="宋体" w:cs="宋体"/>
          <w:spacing w:val="-51"/>
          <w:sz w:val="24"/>
          <w:szCs w:val="24"/>
        </w:rPr>
        <w:t xml:space="preserve"> </w:t>
      </w:r>
      <w:r>
        <w:rPr>
          <w:rFonts w:ascii="宋体" w:hAnsi="宋体" w:eastAsia="宋体" w:cs="宋体"/>
          <w:spacing w:val="-2"/>
          <w:sz w:val="24"/>
          <w:szCs w:val="24"/>
        </w:rPr>
        <w:t>双方约定本合同地址同时作为司法送达地址，对双方均具有约束</w:t>
      </w:r>
      <w:r>
        <w:rPr>
          <w:rFonts w:ascii="宋体" w:hAnsi="宋体" w:eastAsia="宋体" w:cs="宋体"/>
          <w:spacing w:val="-3"/>
          <w:sz w:val="24"/>
          <w:szCs w:val="24"/>
        </w:rPr>
        <w:t>力。</w:t>
      </w:r>
    </w:p>
    <w:p w14:paraId="6DFA71BB">
      <w:pPr>
        <w:pStyle w:val="2"/>
        <w:spacing w:line="285" w:lineRule="auto"/>
      </w:pPr>
    </w:p>
    <w:p w14:paraId="74914330">
      <w:pPr>
        <w:pStyle w:val="2"/>
        <w:spacing w:line="285" w:lineRule="auto"/>
      </w:pPr>
    </w:p>
    <w:p w14:paraId="1FCE9210">
      <w:pPr>
        <w:spacing w:before="79" w:line="219" w:lineRule="auto"/>
        <w:ind w:left="41"/>
        <w:outlineLvl w:val="2"/>
        <w:rPr>
          <w:rFonts w:ascii="宋体" w:hAnsi="宋体" w:eastAsia="宋体" w:cs="宋体"/>
          <w:sz w:val="24"/>
          <w:szCs w:val="24"/>
        </w:rPr>
      </w:pPr>
      <w:r>
        <w:rPr>
          <w:rFonts w:ascii="宋体" w:hAnsi="宋体" w:eastAsia="宋体" w:cs="宋体"/>
          <w:b/>
          <w:bCs/>
          <w:spacing w:val="-8"/>
          <w:sz w:val="24"/>
          <w:szCs w:val="24"/>
        </w:rPr>
        <w:t>16.</w:t>
      </w:r>
      <w:r>
        <w:rPr>
          <w:rFonts w:ascii="宋体" w:hAnsi="宋体" w:eastAsia="宋体" w:cs="宋体"/>
          <w:spacing w:val="-42"/>
          <w:sz w:val="24"/>
          <w:szCs w:val="24"/>
        </w:rPr>
        <w:t xml:space="preserve"> </w:t>
      </w:r>
      <w:r>
        <w:rPr>
          <w:rFonts w:ascii="宋体" w:hAnsi="宋体" w:eastAsia="宋体" w:cs="宋体"/>
          <w:b/>
          <w:bCs/>
          <w:spacing w:val="-8"/>
          <w:sz w:val="24"/>
          <w:szCs w:val="24"/>
        </w:rPr>
        <w:t>争议解决</w:t>
      </w:r>
    </w:p>
    <w:p w14:paraId="7D747D94">
      <w:pPr>
        <w:spacing w:before="183" w:line="362" w:lineRule="auto"/>
        <w:ind w:left="23" w:right="1799" w:firstLine="377"/>
        <w:rPr>
          <w:rFonts w:ascii="宋体" w:hAnsi="宋体" w:eastAsia="宋体" w:cs="宋体"/>
          <w:sz w:val="24"/>
          <w:szCs w:val="24"/>
        </w:rPr>
      </w:pPr>
      <w:r>
        <w:rPr>
          <w:rFonts w:ascii="宋体" w:hAnsi="宋体" w:eastAsia="宋体" w:cs="宋体"/>
          <w:spacing w:val="-2"/>
          <w:sz w:val="24"/>
          <w:szCs w:val="24"/>
        </w:rPr>
        <w:t>16.1</w:t>
      </w:r>
      <w:r>
        <w:rPr>
          <w:rFonts w:ascii="宋体" w:hAnsi="宋体" w:eastAsia="宋体" w:cs="宋体"/>
          <w:spacing w:val="-50"/>
          <w:sz w:val="24"/>
          <w:szCs w:val="24"/>
        </w:rPr>
        <w:t xml:space="preserve"> </w:t>
      </w:r>
      <w:r>
        <w:rPr>
          <w:rFonts w:ascii="宋体" w:hAnsi="宋体" w:eastAsia="宋体" w:cs="宋体"/>
          <w:spacing w:val="-2"/>
          <w:sz w:val="24"/>
          <w:szCs w:val="24"/>
        </w:rPr>
        <w:t>本合同的订立、效力、解释、履行和争议的解决均受中华人民共</w:t>
      </w:r>
      <w:r>
        <w:rPr>
          <w:rFonts w:ascii="宋体" w:hAnsi="宋体" w:eastAsia="宋体" w:cs="宋体"/>
          <w:spacing w:val="-3"/>
          <w:sz w:val="24"/>
          <w:szCs w:val="24"/>
        </w:rPr>
        <w:t>和国现行有效的法律（不含香港特别行政区、澳门特别行政区、台湾地区法律）的管辖</w:t>
      </w:r>
    </w:p>
    <w:p w14:paraId="12071E04">
      <w:pPr>
        <w:spacing w:before="148" w:line="123" w:lineRule="exact"/>
        <w:ind w:left="46"/>
        <w:rPr>
          <w:rFonts w:ascii="宋体" w:hAnsi="宋体" w:eastAsia="宋体" w:cs="宋体"/>
          <w:sz w:val="24"/>
          <w:szCs w:val="24"/>
        </w:rPr>
      </w:pPr>
      <w:r>
        <w:rPr>
          <w:rFonts w:ascii="宋体" w:hAnsi="宋体" w:eastAsia="宋体" w:cs="宋体"/>
          <w:position w:val="1"/>
          <w:sz w:val="24"/>
          <w:szCs w:val="24"/>
        </w:rPr>
        <w:t>。</w:t>
      </w:r>
    </w:p>
    <w:p w14:paraId="0C4DEC09">
      <w:pPr>
        <w:spacing w:before="191" w:line="313" w:lineRule="auto"/>
        <w:ind w:left="22" w:right="1800" w:firstLine="498"/>
        <w:rPr>
          <w:rFonts w:ascii="宋体" w:hAnsi="宋体" w:eastAsia="宋体" w:cs="宋体"/>
          <w:sz w:val="24"/>
          <w:szCs w:val="24"/>
        </w:rPr>
      </w:pPr>
      <w:r>
        <w:rPr>
          <w:rFonts w:ascii="宋体" w:hAnsi="宋体" w:eastAsia="宋体" w:cs="宋体"/>
          <w:spacing w:val="-1"/>
          <w:sz w:val="24"/>
          <w:szCs w:val="24"/>
        </w:rPr>
        <w:t>16.2</w:t>
      </w:r>
      <w:r>
        <w:rPr>
          <w:rFonts w:ascii="宋体" w:hAnsi="宋体" w:eastAsia="宋体" w:cs="宋体"/>
          <w:spacing w:val="-47"/>
          <w:sz w:val="24"/>
          <w:szCs w:val="24"/>
        </w:rPr>
        <w:t xml:space="preserve"> </w:t>
      </w:r>
      <w:r>
        <w:rPr>
          <w:rFonts w:ascii="宋体" w:hAnsi="宋体" w:eastAsia="宋体" w:cs="宋体"/>
          <w:spacing w:val="-1"/>
          <w:sz w:val="24"/>
          <w:szCs w:val="24"/>
        </w:rPr>
        <w:t>凡因履行本合同而引起的一切争议或与本合同有关</w:t>
      </w:r>
      <w:r>
        <w:rPr>
          <w:rFonts w:ascii="宋体" w:hAnsi="宋体" w:eastAsia="宋体" w:cs="宋体"/>
          <w:spacing w:val="-2"/>
          <w:sz w:val="24"/>
          <w:szCs w:val="24"/>
        </w:rPr>
        <w:t>的争议,应由双方</w:t>
      </w:r>
      <w:r>
        <w:rPr>
          <w:rFonts w:ascii="宋体" w:hAnsi="宋体" w:eastAsia="宋体" w:cs="宋体"/>
          <w:spacing w:val="-3"/>
          <w:sz w:val="24"/>
          <w:szCs w:val="24"/>
        </w:rPr>
        <w:t>通过友好协商解决。不愿协商或者协商不成的，双方一致同意向甲方所在地有管</w:t>
      </w:r>
      <w:r>
        <w:rPr>
          <w:rFonts w:ascii="宋体" w:hAnsi="宋体" w:eastAsia="宋体" w:cs="宋体"/>
          <w:spacing w:val="-4"/>
          <w:sz w:val="24"/>
          <w:szCs w:val="24"/>
        </w:rPr>
        <w:t>辖权的人民法院提起诉讼。</w:t>
      </w:r>
    </w:p>
    <w:p w14:paraId="77D39AED">
      <w:pPr>
        <w:spacing w:before="185" w:line="289" w:lineRule="auto"/>
        <w:ind w:left="25" w:right="1800" w:firstLine="375"/>
        <w:rPr>
          <w:rFonts w:ascii="宋体" w:hAnsi="宋体" w:eastAsia="宋体" w:cs="宋体"/>
          <w:sz w:val="24"/>
          <w:szCs w:val="24"/>
        </w:rPr>
      </w:pPr>
      <w:r>
        <w:rPr>
          <w:rFonts w:ascii="宋体" w:hAnsi="宋体" w:eastAsia="宋体" w:cs="宋体"/>
          <w:spacing w:val="-2"/>
          <w:sz w:val="24"/>
          <w:szCs w:val="24"/>
        </w:rPr>
        <w:t>16.3</w:t>
      </w:r>
      <w:r>
        <w:rPr>
          <w:rFonts w:ascii="宋体" w:hAnsi="宋体" w:eastAsia="宋体" w:cs="宋体"/>
          <w:spacing w:val="-51"/>
          <w:sz w:val="24"/>
          <w:szCs w:val="24"/>
        </w:rPr>
        <w:t xml:space="preserve"> </w:t>
      </w:r>
      <w:r>
        <w:rPr>
          <w:rFonts w:ascii="宋体" w:hAnsi="宋体" w:eastAsia="宋体" w:cs="宋体"/>
          <w:spacing w:val="-2"/>
          <w:sz w:val="24"/>
          <w:szCs w:val="24"/>
        </w:rPr>
        <w:t>在诉讼期间，本合同无争议的部分双方均应继续履行。如本合同的</w:t>
      </w:r>
      <w:r>
        <w:rPr>
          <w:rFonts w:ascii="宋体" w:hAnsi="宋体" w:eastAsia="宋体" w:cs="宋体"/>
          <w:spacing w:val="-3"/>
          <w:sz w:val="24"/>
          <w:szCs w:val="24"/>
        </w:rPr>
        <w:t>部分条款被认定为无效，不影响其他条款的效力。</w:t>
      </w:r>
    </w:p>
    <w:p w14:paraId="77551523">
      <w:pPr>
        <w:pStyle w:val="2"/>
        <w:spacing w:line="284" w:lineRule="auto"/>
      </w:pPr>
    </w:p>
    <w:p w14:paraId="5AC5D80E">
      <w:pPr>
        <w:pStyle w:val="2"/>
        <w:spacing w:line="285" w:lineRule="auto"/>
      </w:pPr>
    </w:p>
    <w:p w14:paraId="0195E3C4">
      <w:pPr>
        <w:spacing w:before="79" w:line="220" w:lineRule="auto"/>
        <w:ind w:left="41"/>
        <w:outlineLvl w:val="2"/>
        <w:rPr>
          <w:rFonts w:ascii="宋体" w:hAnsi="宋体" w:eastAsia="宋体" w:cs="宋体"/>
          <w:sz w:val="24"/>
          <w:szCs w:val="24"/>
        </w:rPr>
      </w:pPr>
      <w:r>
        <w:rPr>
          <w:rFonts w:ascii="宋体" w:hAnsi="宋体" w:eastAsia="宋体" w:cs="宋体"/>
          <w:b/>
          <w:bCs/>
          <w:spacing w:val="-10"/>
          <w:sz w:val="24"/>
          <w:szCs w:val="24"/>
        </w:rPr>
        <w:t>17.</w:t>
      </w:r>
      <w:r>
        <w:rPr>
          <w:rFonts w:ascii="宋体" w:hAnsi="宋体" w:eastAsia="宋体" w:cs="宋体"/>
          <w:spacing w:val="-45"/>
          <w:sz w:val="24"/>
          <w:szCs w:val="24"/>
        </w:rPr>
        <w:t xml:space="preserve"> </w:t>
      </w:r>
      <w:r>
        <w:rPr>
          <w:rFonts w:ascii="宋体" w:hAnsi="宋体" w:eastAsia="宋体" w:cs="宋体"/>
          <w:b/>
          <w:bCs/>
          <w:spacing w:val="-10"/>
          <w:sz w:val="24"/>
          <w:szCs w:val="24"/>
        </w:rPr>
        <w:t>其他</w:t>
      </w:r>
    </w:p>
    <w:p w14:paraId="757C7081">
      <w:pPr>
        <w:spacing w:before="181" w:line="313" w:lineRule="auto"/>
        <w:ind w:left="25" w:right="1731" w:firstLine="495"/>
        <w:rPr>
          <w:rFonts w:ascii="宋体" w:hAnsi="宋体" w:eastAsia="宋体" w:cs="宋体"/>
          <w:sz w:val="24"/>
          <w:szCs w:val="24"/>
        </w:rPr>
      </w:pPr>
      <w:r>
        <w:rPr>
          <w:rFonts w:ascii="宋体" w:hAnsi="宋体" w:eastAsia="宋体" w:cs="宋体"/>
          <w:spacing w:val="-4"/>
          <w:sz w:val="24"/>
          <w:szCs w:val="24"/>
        </w:rPr>
        <w:t>17.1</w:t>
      </w:r>
      <w:r>
        <w:rPr>
          <w:rFonts w:ascii="宋体" w:hAnsi="宋体" w:eastAsia="宋体" w:cs="宋体"/>
          <w:spacing w:val="-34"/>
          <w:sz w:val="24"/>
          <w:szCs w:val="24"/>
        </w:rPr>
        <w:t xml:space="preserve"> </w:t>
      </w:r>
      <w:r>
        <w:rPr>
          <w:rFonts w:ascii="宋体" w:hAnsi="宋体" w:eastAsia="宋体" w:cs="宋体"/>
          <w:spacing w:val="-4"/>
          <w:sz w:val="24"/>
          <w:szCs w:val="24"/>
        </w:rPr>
        <w:t>本合同未尽事宜，依照有关法律、法规执行；法律、法规未作规定的，</w:t>
      </w:r>
      <w:r>
        <w:rPr>
          <w:rFonts w:ascii="宋体" w:hAnsi="宋体" w:eastAsia="宋体" w:cs="宋体"/>
          <w:spacing w:val="-3"/>
          <w:sz w:val="24"/>
          <w:szCs w:val="24"/>
        </w:rPr>
        <w:t>经双方协商一致，另行签订补充协议。本合同所含附件和补充协议均为本合</w:t>
      </w:r>
      <w:r>
        <w:rPr>
          <w:rFonts w:ascii="宋体" w:hAnsi="宋体" w:eastAsia="宋体" w:cs="宋体"/>
          <w:spacing w:val="-4"/>
          <w:sz w:val="24"/>
          <w:szCs w:val="24"/>
        </w:rPr>
        <w:t>同不</w:t>
      </w:r>
      <w:r>
        <w:rPr>
          <w:rFonts w:ascii="宋体" w:hAnsi="宋体" w:eastAsia="宋体" w:cs="宋体"/>
          <w:spacing w:val="-2"/>
          <w:sz w:val="24"/>
          <w:szCs w:val="24"/>
        </w:rPr>
        <w:t>可分割的组成部分，与本合同具有同等法律效力。</w:t>
      </w:r>
    </w:p>
    <w:p w14:paraId="4892994C">
      <w:pPr>
        <w:spacing w:before="185" w:line="218" w:lineRule="auto"/>
        <w:ind w:left="521"/>
        <w:rPr>
          <w:rFonts w:ascii="宋体" w:hAnsi="宋体" w:eastAsia="宋体" w:cs="宋体"/>
          <w:sz w:val="24"/>
          <w:szCs w:val="24"/>
        </w:rPr>
      </w:pPr>
      <w:r>
        <w:rPr>
          <w:rFonts w:ascii="宋体" w:hAnsi="宋体" w:eastAsia="宋体" w:cs="宋体"/>
          <w:spacing w:val="-2"/>
          <w:sz w:val="24"/>
          <w:szCs w:val="24"/>
        </w:rPr>
        <w:t>17.2</w:t>
      </w:r>
      <w:r>
        <w:rPr>
          <w:rFonts w:ascii="宋体" w:hAnsi="宋体" w:eastAsia="宋体" w:cs="宋体"/>
          <w:spacing w:val="-50"/>
          <w:sz w:val="24"/>
          <w:szCs w:val="24"/>
        </w:rPr>
        <w:t xml:space="preserve"> </w:t>
      </w:r>
      <w:r>
        <w:rPr>
          <w:rFonts w:ascii="宋体" w:hAnsi="宋体" w:eastAsia="宋体" w:cs="宋体"/>
          <w:spacing w:val="-2"/>
          <w:sz w:val="24"/>
          <w:szCs w:val="24"/>
        </w:rPr>
        <w:t>本合同、所有通知及所需文件及其它有关</w:t>
      </w:r>
      <w:r>
        <w:rPr>
          <w:rFonts w:ascii="宋体" w:hAnsi="宋体" w:eastAsia="宋体" w:cs="宋体"/>
          <w:spacing w:val="-3"/>
          <w:sz w:val="24"/>
          <w:szCs w:val="24"/>
        </w:rPr>
        <w:t>文件均以中文撰写。</w:t>
      </w:r>
    </w:p>
    <w:p w14:paraId="7B6F7308">
      <w:pPr>
        <w:spacing w:line="218" w:lineRule="auto"/>
        <w:rPr>
          <w:rFonts w:ascii="宋体" w:hAnsi="宋体" w:eastAsia="宋体" w:cs="宋体"/>
          <w:sz w:val="24"/>
          <w:szCs w:val="24"/>
        </w:rPr>
        <w:sectPr>
          <w:footerReference r:id="rId16" w:type="default"/>
          <w:pgSz w:w="11906" w:h="16839"/>
          <w:pgMar w:top="0" w:right="0" w:bottom="1188" w:left="1785" w:header="0" w:footer="953" w:gutter="0"/>
          <w:cols w:space="720" w:num="1"/>
        </w:sectPr>
      </w:pPr>
    </w:p>
    <w:p w14:paraId="5F37310F">
      <w:pPr>
        <w:pStyle w:val="2"/>
        <w:spacing w:line="244" w:lineRule="auto"/>
      </w:pPr>
    </w:p>
    <w:p w14:paraId="5437DCC5">
      <w:pPr>
        <w:pStyle w:val="2"/>
        <w:spacing w:line="245" w:lineRule="auto"/>
      </w:pPr>
    </w:p>
    <w:p w14:paraId="58AE7630">
      <w:pPr>
        <w:pStyle w:val="2"/>
        <w:spacing w:line="245" w:lineRule="auto"/>
      </w:pPr>
    </w:p>
    <w:p w14:paraId="77E65CAD">
      <w:pPr>
        <w:pStyle w:val="2"/>
        <w:spacing w:line="245" w:lineRule="auto"/>
      </w:pPr>
    </w:p>
    <w:p w14:paraId="099BA9D4">
      <w:pPr>
        <w:pStyle w:val="2"/>
        <w:spacing w:line="245" w:lineRule="auto"/>
      </w:pPr>
    </w:p>
    <w:p w14:paraId="2C1B2002">
      <w:pPr>
        <w:pStyle w:val="2"/>
        <w:spacing w:line="245" w:lineRule="auto"/>
      </w:pPr>
    </w:p>
    <w:p w14:paraId="27EE06BD">
      <w:pPr>
        <w:spacing w:before="78" w:line="290" w:lineRule="auto"/>
        <w:ind w:left="64" w:right="1885" w:firstLine="456"/>
        <w:rPr>
          <w:rFonts w:ascii="宋体" w:hAnsi="宋体" w:eastAsia="宋体" w:cs="宋体"/>
          <w:sz w:val="24"/>
          <w:szCs w:val="24"/>
        </w:rPr>
      </w:pPr>
      <w:r>
        <w:rPr>
          <w:rFonts w:ascii="宋体" w:hAnsi="宋体" w:eastAsia="宋体" w:cs="宋体"/>
          <w:spacing w:val="-1"/>
          <w:sz w:val="24"/>
          <w:szCs w:val="24"/>
        </w:rPr>
        <w:t>17.3</w:t>
      </w:r>
      <w:r>
        <w:rPr>
          <w:rFonts w:ascii="宋体" w:hAnsi="宋体" w:eastAsia="宋体" w:cs="宋体"/>
          <w:spacing w:val="-50"/>
          <w:sz w:val="24"/>
          <w:szCs w:val="24"/>
        </w:rPr>
        <w:t xml:space="preserve"> </w:t>
      </w:r>
      <w:r>
        <w:rPr>
          <w:rFonts w:ascii="宋体" w:hAnsi="宋体" w:eastAsia="宋体" w:cs="宋体"/>
          <w:spacing w:val="-1"/>
          <w:sz w:val="24"/>
          <w:szCs w:val="24"/>
        </w:rPr>
        <w:t>本合同自双方法定代表人或授权代表签字并加盖公章或合</w:t>
      </w:r>
      <w:r>
        <w:rPr>
          <w:rFonts w:ascii="宋体" w:hAnsi="宋体" w:eastAsia="宋体" w:cs="宋体"/>
          <w:spacing w:val="-2"/>
          <w:sz w:val="24"/>
          <w:szCs w:val="24"/>
        </w:rPr>
        <w:t>同专用章之</w:t>
      </w:r>
      <w:r>
        <w:rPr>
          <w:rFonts w:ascii="宋体" w:hAnsi="宋体" w:eastAsia="宋体" w:cs="宋体"/>
          <w:spacing w:val="-14"/>
          <w:sz w:val="24"/>
          <w:szCs w:val="24"/>
        </w:rPr>
        <w:t>日起生效。</w:t>
      </w:r>
    </w:p>
    <w:p w14:paraId="513A8D3A">
      <w:pPr>
        <w:spacing w:before="182" w:line="313" w:lineRule="auto"/>
        <w:ind w:left="24" w:right="1800" w:firstLine="496"/>
        <w:rPr>
          <w:rFonts w:ascii="宋体" w:hAnsi="宋体" w:eastAsia="宋体" w:cs="宋体"/>
          <w:sz w:val="24"/>
          <w:szCs w:val="24"/>
        </w:rPr>
      </w:pPr>
      <w:r>
        <w:rPr>
          <w:rFonts w:ascii="宋体" w:hAnsi="宋体" w:eastAsia="宋体" w:cs="宋体"/>
          <w:spacing w:val="-1"/>
          <w:sz w:val="24"/>
          <w:szCs w:val="24"/>
        </w:rPr>
        <w:t>17.4</w:t>
      </w:r>
      <w:r>
        <w:rPr>
          <w:rFonts w:ascii="宋体" w:hAnsi="宋体" w:eastAsia="宋体" w:cs="宋体"/>
          <w:spacing w:val="-50"/>
          <w:sz w:val="24"/>
          <w:szCs w:val="24"/>
        </w:rPr>
        <w:t xml:space="preserve"> </w:t>
      </w:r>
      <w:r>
        <w:rPr>
          <w:rFonts w:ascii="宋体" w:hAnsi="宋体" w:eastAsia="宋体" w:cs="宋体"/>
          <w:spacing w:val="-1"/>
          <w:sz w:val="24"/>
          <w:szCs w:val="24"/>
        </w:rPr>
        <w:t>各方一致同意，如本合同以电子签名和数据电文方式进行</w:t>
      </w:r>
      <w:r>
        <w:rPr>
          <w:rFonts w:ascii="宋体" w:hAnsi="宋体" w:eastAsia="宋体" w:cs="宋体"/>
          <w:spacing w:val="-2"/>
          <w:sz w:val="24"/>
          <w:szCs w:val="24"/>
        </w:rPr>
        <w:t>签署的，本</w:t>
      </w:r>
      <w:r>
        <w:rPr>
          <w:rFonts w:ascii="宋体" w:hAnsi="宋体" w:eastAsia="宋体" w:cs="宋体"/>
          <w:spacing w:val="-3"/>
          <w:sz w:val="24"/>
          <w:szCs w:val="24"/>
        </w:rPr>
        <w:t>合同自各方加盖有效的公司电子印章之日起生效，电子签署与纸质签署具有同等</w:t>
      </w:r>
      <w:r>
        <w:rPr>
          <w:rFonts w:ascii="宋体" w:hAnsi="宋体" w:eastAsia="宋体" w:cs="宋体"/>
          <w:spacing w:val="-7"/>
          <w:sz w:val="24"/>
          <w:szCs w:val="24"/>
        </w:rPr>
        <w:t>的法律效力。</w:t>
      </w:r>
    </w:p>
    <w:p w14:paraId="5DD4ABE2">
      <w:pPr>
        <w:spacing w:before="183" w:line="218" w:lineRule="auto"/>
        <w:ind w:left="466"/>
        <w:rPr>
          <w:rFonts w:ascii="宋体" w:hAnsi="宋体" w:eastAsia="宋体" w:cs="宋体"/>
          <w:sz w:val="24"/>
          <w:szCs w:val="24"/>
        </w:rPr>
      </w:pPr>
      <w:r>
        <w:rPr>
          <w:rFonts w:ascii="宋体" w:hAnsi="宋体" w:eastAsia="宋体" w:cs="宋体"/>
          <w:spacing w:val="-3"/>
          <w:sz w:val="24"/>
          <w:szCs w:val="24"/>
        </w:rPr>
        <w:t>17.5</w:t>
      </w:r>
      <w:r>
        <w:rPr>
          <w:rFonts w:ascii="宋体" w:hAnsi="宋体" w:eastAsia="宋体" w:cs="宋体"/>
          <w:spacing w:val="-43"/>
          <w:sz w:val="24"/>
          <w:szCs w:val="24"/>
        </w:rPr>
        <w:t xml:space="preserve"> </w:t>
      </w:r>
      <w:r>
        <w:rPr>
          <w:rFonts w:ascii="宋体" w:hAnsi="宋体" w:eastAsia="宋体" w:cs="宋体"/>
          <w:spacing w:val="-3"/>
          <w:sz w:val="24"/>
          <w:szCs w:val="24"/>
        </w:rPr>
        <w:t>本合同的签订地为【江门星汇名庭】。</w:t>
      </w:r>
    </w:p>
    <w:p w14:paraId="031D4A01">
      <w:pPr>
        <w:spacing w:before="185" w:line="289" w:lineRule="auto"/>
        <w:ind w:left="24" w:right="1799" w:firstLine="496"/>
        <w:rPr>
          <w:rFonts w:ascii="宋体" w:hAnsi="宋体" w:eastAsia="宋体" w:cs="宋体"/>
          <w:sz w:val="24"/>
          <w:szCs w:val="24"/>
        </w:rPr>
      </w:pPr>
      <w:r>
        <w:rPr>
          <w:rFonts w:ascii="宋体" w:hAnsi="宋体" w:eastAsia="宋体" w:cs="宋体"/>
          <w:spacing w:val="-2"/>
          <w:sz w:val="24"/>
          <w:szCs w:val="24"/>
        </w:rPr>
        <w:t>17.6</w:t>
      </w:r>
      <w:r>
        <w:rPr>
          <w:rFonts w:ascii="宋体" w:hAnsi="宋体" w:eastAsia="宋体" w:cs="宋体"/>
          <w:spacing w:val="-50"/>
          <w:sz w:val="24"/>
          <w:szCs w:val="24"/>
        </w:rPr>
        <w:t xml:space="preserve"> </w:t>
      </w:r>
      <w:r>
        <w:rPr>
          <w:rFonts w:ascii="宋体" w:hAnsi="宋体" w:eastAsia="宋体" w:cs="宋体"/>
          <w:spacing w:val="-2"/>
          <w:sz w:val="24"/>
          <w:szCs w:val="24"/>
        </w:rPr>
        <w:t>本合同一式【4】份，甲方执【3】份，乙方执【1】份，每份均具同等</w:t>
      </w:r>
      <w:r>
        <w:rPr>
          <w:rFonts w:ascii="宋体" w:hAnsi="宋体" w:eastAsia="宋体" w:cs="宋体"/>
          <w:spacing w:val="-8"/>
          <w:sz w:val="24"/>
          <w:szCs w:val="24"/>
        </w:rPr>
        <w:t>法律效力。</w:t>
      </w:r>
    </w:p>
    <w:p w14:paraId="20AA1BF6">
      <w:pPr>
        <w:pStyle w:val="2"/>
        <w:spacing w:line="284" w:lineRule="auto"/>
      </w:pPr>
    </w:p>
    <w:p w14:paraId="0E855268">
      <w:pPr>
        <w:pStyle w:val="2"/>
        <w:spacing w:line="285" w:lineRule="auto"/>
      </w:pPr>
    </w:p>
    <w:p w14:paraId="1BD66B02">
      <w:pPr>
        <w:spacing w:before="78" w:line="219" w:lineRule="auto"/>
        <w:ind w:left="41"/>
        <w:outlineLvl w:val="2"/>
        <w:rPr>
          <w:rFonts w:ascii="宋体" w:hAnsi="宋体" w:eastAsia="宋体" w:cs="宋体"/>
          <w:sz w:val="24"/>
          <w:szCs w:val="24"/>
        </w:rPr>
      </w:pPr>
      <w:r>
        <w:rPr>
          <w:rFonts w:ascii="宋体" w:hAnsi="宋体" w:eastAsia="宋体" w:cs="宋体"/>
          <w:b/>
          <w:bCs/>
          <w:spacing w:val="-8"/>
          <w:sz w:val="24"/>
          <w:szCs w:val="24"/>
        </w:rPr>
        <w:t>18.</w:t>
      </w:r>
      <w:r>
        <w:rPr>
          <w:rFonts w:ascii="宋体" w:hAnsi="宋体" w:eastAsia="宋体" w:cs="宋体"/>
          <w:spacing w:val="-42"/>
          <w:sz w:val="24"/>
          <w:szCs w:val="24"/>
        </w:rPr>
        <w:t xml:space="preserve"> </w:t>
      </w:r>
      <w:r>
        <w:rPr>
          <w:rFonts w:ascii="宋体" w:hAnsi="宋体" w:eastAsia="宋体" w:cs="宋体"/>
          <w:b/>
          <w:bCs/>
          <w:spacing w:val="-8"/>
          <w:sz w:val="24"/>
          <w:szCs w:val="24"/>
        </w:rPr>
        <w:t>补充条款</w:t>
      </w:r>
    </w:p>
    <w:p w14:paraId="77EA62E9">
      <w:pPr>
        <w:spacing w:before="184" w:line="360" w:lineRule="auto"/>
        <w:ind w:left="613" w:right="1825" w:hanging="572"/>
        <w:rPr>
          <w:rFonts w:ascii="宋体" w:hAnsi="宋体" w:eastAsia="宋体" w:cs="宋体"/>
          <w:sz w:val="24"/>
          <w:szCs w:val="24"/>
        </w:rPr>
      </w:pPr>
      <w:r>
        <w:rPr>
          <w:rFonts w:ascii="宋体" w:hAnsi="宋体" w:eastAsia="宋体" w:cs="宋体"/>
          <w:b/>
          <w:bCs/>
          <w:spacing w:val="-1"/>
          <w:sz w:val="24"/>
          <w:szCs w:val="24"/>
        </w:rPr>
        <w:t>18.1.</w:t>
      </w:r>
      <w:r>
        <w:rPr>
          <w:rFonts w:ascii="宋体" w:hAnsi="宋体" w:eastAsia="宋体" w:cs="宋体"/>
          <w:spacing w:val="-1"/>
          <w:sz w:val="24"/>
          <w:szCs w:val="24"/>
        </w:rPr>
        <w:t xml:space="preserve">  双方一致确认，在不另行签订补充协议的情形下，下述补充条款</w:t>
      </w:r>
      <w:r>
        <w:rPr>
          <w:rFonts w:ascii="宋体" w:hAnsi="宋体" w:eastAsia="宋体" w:cs="宋体"/>
          <w:spacing w:val="-2"/>
          <w:sz w:val="24"/>
          <w:szCs w:val="24"/>
        </w:rPr>
        <w:t>与主合</w:t>
      </w:r>
      <w:r>
        <w:rPr>
          <w:rFonts w:ascii="宋体" w:hAnsi="宋体" w:eastAsia="宋体" w:cs="宋体"/>
          <w:spacing w:val="-4"/>
          <w:sz w:val="24"/>
          <w:szCs w:val="24"/>
        </w:rPr>
        <w:t>同内容不一致的，以补充条款为准。</w:t>
      </w:r>
    </w:p>
    <w:p w14:paraId="7BF5D6A2">
      <w:pPr>
        <w:spacing w:line="360" w:lineRule="auto"/>
        <w:ind w:left="982" w:right="1739"/>
        <w:jc w:val="both"/>
        <w:rPr>
          <w:rFonts w:ascii="宋体" w:hAnsi="宋体" w:eastAsia="宋体" w:cs="宋体"/>
          <w:sz w:val="24"/>
          <w:szCs w:val="24"/>
        </w:rPr>
      </w:pPr>
      <w:r>
        <w:rPr>
          <w:rFonts w:ascii="宋体" w:hAnsi="宋体" w:eastAsia="宋体" w:cs="宋体"/>
          <w:spacing w:val="-3"/>
          <w:sz w:val="24"/>
          <w:szCs w:val="24"/>
        </w:rPr>
        <w:t>补充条款：【【本合同暂定含税总价款为人民币【</w:t>
      </w:r>
      <w:r>
        <w:rPr>
          <w:rFonts w:hint="eastAsia" w:ascii="宋体" w:hAnsi="宋体" w:eastAsia="宋体" w:cs="宋体"/>
          <w:spacing w:val="-3"/>
          <w:sz w:val="24"/>
          <w:szCs w:val="24"/>
        </w:rPr>
        <w:t>24252.5</w:t>
      </w:r>
      <w:r>
        <w:rPr>
          <w:rFonts w:ascii="宋体" w:hAnsi="宋体" w:eastAsia="宋体" w:cs="宋体"/>
          <w:spacing w:val="-3"/>
          <w:sz w:val="24"/>
          <w:szCs w:val="24"/>
        </w:rPr>
        <w:t>】元(大写:</w:t>
      </w:r>
      <w:r>
        <w:rPr>
          <w:rFonts w:ascii="宋体" w:hAnsi="宋体" w:eastAsia="宋体" w:cs="宋体"/>
          <w:spacing w:val="-1"/>
          <w:sz w:val="24"/>
          <w:szCs w:val="24"/>
        </w:rPr>
        <w:t>人民币【</w:t>
      </w:r>
      <w:r>
        <w:rPr>
          <w:rFonts w:hint="eastAsia" w:ascii="宋体" w:hAnsi="宋体" w:eastAsia="宋体" w:cs="宋体"/>
          <w:spacing w:val="-1"/>
          <w:sz w:val="24"/>
          <w:szCs w:val="24"/>
          <w:lang w:val="en-US" w:eastAsia="zh-CN"/>
        </w:rPr>
        <w:t>贰</w:t>
      </w:r>
      <w:r>
        <w:rPr>
          <w:rFonts w:ascii="宋体" w:hAnsi="宋体" w:eastAsia="宋体" w:cs="宋体"/>
          <w:spacing w:val="-1"/>
          <w:sz w:val="24"/>
          <w:szCs w:val="24"/>
        </w:rPr>
        <w:t>万</w:t>
      </w:r>
      <w:r>
        <w:rPr>
          <w:rFonts w:hint="eastAsia" w:ascii="宋体" w:hAnsi="宋体" w:eastAsia="宋体" w:cs="宋体"/>
          <w:spacing w:val="-1"/>
          <w:sz w:val="24"/>
          <w:szCs w:val="24"/>
          <w:lang w:val="en-US" w:eastAsia="zh-CN"/>
        </w:rPr>
        <w:t>肆</w:t>
      </w:r>
      <w:r>
        <w:rPr>
          <w:rFonts w:ascii="宋体" w:hAnsi="宋体" w:eastAsia="宋体" w:cs="宋体"/>
          <w:spacing w:val="-1"/>
          <w:sz w:val="24"/>
          <w:szCs w:val="24"/>
        </w:rPr>
        <w:t>仟</w:t>
      </w:r>
      <w:r>
        <w:rPr>
          <w:rFonts w:hint="eastAsia" w:ascii="宋体" w:hAnsi="宋体" w:eastAsia="宋体" w:cs="宋体"/>
          <w:spacing w:val="-1"/>
          <w:sz w:val="24"/>
          <w:szCs w:val="24"/>
          <w:lang w:val="en-US" w:eastAsia="zh-CN"/>
        </w:rPr>
        <w:t>贰佰伍拾贰</w:t>
      </w:r>
      <w:r>
        <w:rPr>
          <w:rFonts w:ascii="宋体" w:hAnsi="宋体" w:eastAsia="宋体" w:cs="宋体"/>
          <w:spacing w:val="-1"/>
          <w:sz w:val="24"/>
          <w:szCs w:val="24"/>
        </w:rPr>
        <w:t>元</w:t>
      </w:r>
      <w:r>
        <w:rPr>
          <w:rFonts w:hint="eastAsia" w:ascii="宋体" w:hAnsi="宋体" w:eastAsia="宋体" w:cs="宋体"/>
          <w:spacing w:val="-1"/>
          <w:sz w:val="24"/>
          <w:szCs w:val="24"/>
          <w:lang w:val="en-US" w:eastAsia="zh-CN"/>
        </w:rPr>
        <w:t>伍</w:t>
      </w:r>
      <w:r>
        <w:rPr>
          <w:rFonts w:ascii="宋体" w:hAnsi="宋体" w:eastAsia="宋体" w:cs="宋体"/>
          <w:spacing w:val="-1"/>
          <w:sz w:val="24"/>
          <w:szCs w:val="24"/>
        </w:rPr>
        <w:t>角】)开具为</w:t>
      </w:r>
      <w:r>
        <w:rPr>
          <w:rFonts w:ascii="宋体" w:hAnsi="宋体" w:eastAsia="宋体" w:cs="宋体"/>
          <w:spacing w:val="-2"/>
          <w:sz w:val="24"/>
          <w:szCs w:val="24"/>
        </w:rPr>
        <w:t xml:space="preserve"> </w:t>
      </w:r>
      <w:r>
        <w:rPr>
          <w:rFonts w:hint="eastAsia" w:ascii="宋体" w:hAnsi="宋体" w:eastAsia="宋体" w:cs="宋体"/>
          <w:spacing w:val="-2"/>
          <w:sz w:val="24"/>
          <w:szCs w:val="24"/>
          <w:lang w:val="en-US" w:eastAsia="zh-CN"/>
        </w:rPr>
        <w:t>6</w:t>
      </w:r>
      <w:r>
        <w:rPr>
          <w:rFonts w:ascii="宋体" w:hAnsi="宋体" w:eastAsia="宋体" w:cs="宋体"/>
          <w:spacing w:val="-2"/>
          <w:sz w:val="24"/>
          <w:szCs w:val="24"/>
        </w:rPr>
        <w:t>%增值税普通发票。</w:t>
      </w:r>
      <w:r>
        <w:rPr>
          <w:rFonts w:ascii="宋体" w:hAnsi="宋体" w:eastAsia="宋体" w:cs="宋体"/>
          <w:spacing w:val="-3"/>
          <w:sz w:val="24"/>
          <w:szCs w:val="24"/>
        </w:rPr>
        <w:t>合同签订乙方进场【7】个日历天后,待江门市住宅专</w:t>
      </w:r>
      <w:r>
        <w:rPr>
          <w:rFonts w:ascii="宋体" w:hAnsi="宋体" w:eastAsia="宋体" w:cs="宋体"/>
          <w:spacing w:val="-4"/>
          <w:sz w:val="24"/>
          <w:szCs w:val="24"/>
        </w:rPr>
        <w:t>项维修资金管理中</w:t>
      </w:r>
      <w:r>
        <w:rPr>
          <w:rFonts w:ascii="宋体" w:hAnsi="宋体" w:eastAsia="宋体" w:cs="宋体"/>
          <w:spacing w:val="-1"/>
          <w:sz w:val="24"/>
          <w:szCs w:val="24"/>
        </w:rPr>
        <w:t>心审批完结后,由江门星汇名庭天玑星院</w:t>
      </w:r>
      <w:r>
        <w:rPr>
          <w:rFonts w:ascii="宋体" w:hAnsi="宋体" w:eastAsia="宋体" w:cs="宋体"/>
          <w:spacing w:val="-52"/>
          <w:sz w:val="24"/>
          <w:szCs w:val="24"/>
        </w:rPr>
        <w:t xml:space="preserve"> </w:t>
      </w:r>
      <w:r>
        <w:rPr>
          <w:rFonts w:ascii="宋体" w:hAnsi="宋体" w:eastAsia="宋体" w:cs="宋体"/>
          <w:spacing w:val="-1"/>
          <w:sz w:val="24"/>
          <w:szCs w:val="24"/>
        </w:rPr>
        <w:t>4</w:t>
      </w:r>
      <w:r>
        <w:rPr>
          <w:rFonts w:ascii="宋体" w:hAnsi="宋体" w:eastAsia="宋体" w:cs="宋体"/>
          <w:spacing w:val="-42"/>
          <w:sz w:val="24"/>
          <w:szCs w:val="24"/>
        </w:rPr>
        <w:t xml:space="preserve"> </w:t>
      </w:r>
      <w:r>
        <w:rPr>
          <w:rFonts w:ascii="宋体" w:hAnsi="宋体" w:eastAsia="宋体" w:cs="宋体"/>
          <w:spacing w:val="-1"/>
          <w:sz w:val="24"/>
          <w:szCs w:val="24"/>
        </w:rPr>
        <w:t>幢专项维修资金</w:t>
      </w:r>
      <w:r>
        <w:rPr>
          <w:rFonts w:ascii="宋体" w:hAnsi="宋体" w:eastAsia="宋体" w:cs="宋体"/>
          <w:spacing w:val="-2"/>
          <w:sz w:val="24"/>
          <w:szCs w:val="24"/>
        </w:rPr>
        <w:t>账户向乙方支付全部工程款</w:t>
      </w:r>
      <w:r>
        <w:rPr>
          <w:rFonts w:ascii="宋体" w:hAnsi="宋体" w:eastAsia="宋体" w:cs="宋体"/>
          <w:spacing w:val="1"/>
          <w:sz w:val="24"/>
          <w:szCs w:val="24"/>
        </w:rPr>
        <w:t>】</w:t>
      </w:r>
    </w:p>
    <w:p w14:paraId="0273EFA5">
      <w:pPr>
        <w:spacing w:line="218" w:lineRule="auto"/>
        <w:ind w:left="41"/>
        <w:outlineLvl w:val="2"/>
        <w:rPr>
          <w:rFonts w:ascii="宋体" w:hAnsi="宋体" w:eastAsia="宋体" w:cs="宋体"/>
          <w:sz w:val="24"/>
          <w:szCs w:val="24"/>
        </w:rPr>
      </w:pPr>
      <w:r>
        <w:rPr>
          <w:rFonts w:ascii="宋体" w:hAnsi="宋体" w:eastAsia="宋体" w:cs="宋体"/>
          <w:b/>
          <w:bCs/>
          <w:spacing w:val="-13"/>
          <w:sz w:val="24"/>
          <w:szCs w:val="24"/>
        </w:rPr>
        <w:t>19.</w:t>
      </w:r>
      <w:r>
        <w:rPr>
          <w:rFonts w:ascii="宋体" w:hAnsi="宋体" w:eastAsia="宋体" w:cs="宋体"/>
          <w:spacing w:val="-29"/>
          <w:sz w:val="24"/>
          <w:szCs w:val="24"/>
        </w:rPr>
        <w:t xml:space="preserve"> </w:t>
      </w:r>
      <w:r>
        <w:rPr>
          <w:rFonts w:ascii="宋体" w:hAnsi="宋体" w:eastAsia="宋体" w:cs="宋体"/>
          <w:b/>
          <w:bCs/>
          <w:spacing w:val="-13"/>
          <w:sz w:val="24"/>
          <w:szCs w:val="24"/>
        </w:rPr>
        <w:t>附件</w:t>
      </w:r>
    </w:p>
    <w:p w14:paraId="33F75A19">
      <w:pPr>
        <w:spacing w:before="184" w:line="218" w:lineRule="auto"/>
        <w:ind w:left="41"/>
        <w:rPr>
          <w:rFonts w:ascii="宋体" w:hAnsi="宋体" w:eastAsia="宋体" w:cs="宋体"/>
          <w:sz w:val="24"/>
          <w:szCs w:val="24"/>
        </w:rPr>
      </w:pPr>
      <w:r>
        <w:rPr>
          <w:rFonts w:ascii="宋体" w:hAnsi="宋体" w:eastAsia="宋体" w:cs="宋体"/>
          <w:spacing w:val="-5"/>
          <w:sz w:val="24"/>
          <w:szCs w:val="24"/>
        </w:rPr>
        <w:t>19.1.</w:t>
      </w:r>
      <w:r>
        <w:rPr>
          <w:rFonts w:ascii="宋体" w:hAnsi="宋体" w:eastAsia="宋体" w:cs="宋体"/>
          <w:spacing w:val="14"/>
          <w:sz w:val="24"/>
          <w:szCs w:val="24"/>
        </w:rPr>
        <w:t xml:space="preserve">  </w:t>
      </w:r>
      <w:r>
        <w:rPr>
          <w:rFonts w:ascii="宋体" w:hAnsi="宋体" w:eastAsia="宋体" w:cs="宋体"/>
          <w:spacing w:val="-5"/>
          <w:sz w:val="24"/>
          <w:szCs w:val="24"/>
        </w:rPr>
        <w:t>附件一：廉洁协议</w:t>
      </w:r>
    </w:p>
    <w:p w14:paraId="60181F81">
      <w:pPr>
        <w:spacing w:before="185" w:line="218" w:lineRule="auto"/>
        <w:ind w:left="41"/>
        <w:rPr>
          <w:rFonts w:ascii="宋体" w:hAnsi="宋体" w:eastAsia="宋体" w:cs="宋体"/>
          <w:sz w:val="24"/>
          <w:szCs w:val="24"/>
        </w:rPr>
      </w:pPr>
      <w:r>
        <w:rPr>
          <w:rFonts w:ascii="宋体" w:hAnsi="宋体" w:eastAsia="宋体" w:cs="宋体"/>
          <w:spacing w:val="-2"/>
          <w:sz w:val="24"/>
          <w:szCs w:val="24"/>
        </w:rPr>
        <w:t>19.2.  附件二：安全生产环保责任协议</w:t>
      </w:r>
    </w:p>
    <w:p w14:paraId="6A8AD52F">
      <w:pPr>
        <w:spacing w:before="185" w:line="218" w:lineRule="auto"/>
        <w:ind w:left="41"/>
        <w:rPr>
          <w:rFonts w:ascii="宋体" w:hAnsi="宋体" w:eastAsia="宋体" w:cs="宋体"/>
          <w:sz w:val="24"/>
          <w:szCs w:val="24"/>
        </w:rPr>
      </w:pPr>
      <w:r>
        <w:rPr>
          <w:rFonts w:ascii="宋体" w:hAnsi="宋体" w:eastAsia="宋体" w:cs="宋体"/>
          <w:spacing w:val="-4"/>
          <w:sz w:val="24"/>
          <w:szCs w:val="24"/>
        </w:rPr>
        <w:t>19.3.</w:t>
      </w:r>
      <w:r>
        <w:rPr>
          <w:rFonts w:ascii="宋体" w:hAnsi="宋体" w:eastAsia="宋体" w:cs="宋体"/>
          <w:spacing w:val="15"/>
          <w:sz w:val="24"/>
          <w:szCs w:val="24"/>
        </w:rPr>
        <w:t xml:space="preserve">  </w:t>
      </w:r>
      <w:r>
        <w:rPr>
          <w:rFonts w:ascii="宋体" w:hAnsi="宋体" w:eastAsia="宋体" w:cs="宋体"/>
          <w:spacing w:val="-4"/>
          <w:sz w:val="24"/>
          <w:szCs w:val="24"/>
        </w:rPr>
        <w:t>附件三：工程量清单</w:t>
      </w:r>
    </w:p>
    <w:p w14:paraId="0F9C3F2D">
      <w:pPr>
        <w:spacing w:before="184" w:line="289" w:lineRule="auto"/>
        <w:ind w:left="599" w:right="1860" w:hanging="558"/>
        <w:rPr>
          <w:rFonts w:ascii="宋体" w:hAnsi="宋体" w:eastAsia="宋体" w:cs="宋体"/>
          <w:sz w:val="24"/>
          <w:szCs w:val="24"/>
        </w:rPr>
      </w:pPr>
      <w:r>
        <w:rPr>
          <w:rFonts w:ascii="宋体" w:hAnsi="宋体" w:eastAsia="宋体" w:cs="宋体"/>
          <w:spacing w:val="-2"/>
          <w:sz w:val="24"/>
          <w:szCs w:val="24"/>
        </w:rPr>
        <w:t>19.4.  其他附件：【附件三:工程工艺及工程量清单  附件四:乙方营业执照、资质证书及安全生产许可证】</w:t>
      </w:r>
    </w:p>
    <w:p w14:paraId="7BFCBB80">
      <w:pPr>
        <w:spacing w:line="289" w:lineRule="auto"/>
        <w:rPr>
          <w:rFonts w:ascii="宋体" w:hAnsi="宋体" w:eastAsia="宋体" w:cs="宋体"/>
          <w:sz w:val="24"/>
          <w:szCs w:val="24"/>
        </w:rPr>
        <w:sectPr>
          <w:footerReference r:id="rId17" w:type="default"/>
          <w:pgSz w:w="11906" w:h="16839"/>
          <w:pgMar w:top="0" w:right="0" w:bottom="1188" w:left="1785" w:header="0" w:footer="955" w:gutter="0"/>
          <w:cols w:space="720" w:num="1"/>
        </w:sectPr>
      </w:pPr>
    </w:p>
    <w:p w14:paraId="131DF07A">
      <w:pPr>
        <w:pStyle w:val="2"/>
        <w:spacing w:line="265" w:lineRule="auto"/>
      </w:pPr>
    </w:p>
    <w:p w14:paraId="3C926E16">
      <w:pPr>
        <w:pStyle w:val="2"/>
        <w:spacing w:line="265" w:lineRule="auto"/>
      </w:pPr>
    </w:p>
    <w:p w14:paraId="78534B22">
      <w:pPr>
        <w:pStyle w:val="2"/>
        <w:spacing w:line="265" w:lineRule="auto"/>
      </w:pPr>
    </w:p>
    <w:p w14:paraId="011C55DA">
      <w:pPr>
        <w:pStyle w:val="2"/>
        <w:spacing w:line="265" w:lineRule="auto"/>
      </w:pPr>
    </w:p>
    <w:p w14:paraId="0FBE0E39">
      <w:pPr>
        <w:pStyle w:val="2"/>
        <w:spacing w:line="265" w:lineRule="auto"/>
      </w:pPr>
    </w:p>
    <w:p w14:paraId="3C8060A3">
      <w:pPr>
        <w:pStyle w:val="2"/>
        <w:spacing w:line="265" w:lineRule="auto"/>
      </w:pPr>
    </w:p>
    <w:p w14:paraId="16CF54C5">
      <w:pPr>
        <w:pStyle w:val="2"/>
        <w:spacing w:line="266" w:lineRule="auto"/>
      </w:pPr>
    </w:p>
    <w:p w14:paraId="71E4D18D">
      <w:pPr>
        <w:spacing w:before="78" w:line="220" w:lineRule="auto"/>
        <w:ind w:left="3495"/>
        <w:outlineLvl w:val="0"/>
        <w:rPr>
          <w:rFonts w:ascii="宋体" w:hAnsi="宋体" w:eastAsia="宋体" w:cs="宋体"/>
          <w:sz w:val="24"/>
          <w:szCs w:val="24"/>
        </w:rPr>
      </w:pPr>
      <w:r>
        <w:rPr>
          <w:rFonts w:ascii="宋体" w:hAnsi="宋体" w:eastAsia="宋体" w:cs="宋体"/>
          <w:b/>
          <w:bCs/>
          <w:spacing w:val="-10"/>
          <w:sz w:val="24"/>
          <w:szCs w:val="24"/>
        </w:rPr>
        <w:t>(以下无正文)</w:t>
      </w:r>
    </w:p>
    <w:p w14:paraId="6A1016DB">
      <w:pPr>
        <w:spacing w:before="58"/>
      </w:pPr>
    </w:p>
    <w:tbl>
      <w:tblPr>
        <w:tblStyle w:val="6"/>
        <w:tblW w:w="9239" w:type="dxa"/>
        <w:tblInd w:w="1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620"/>
        <w:gridCol w:w="683"/>
        <w:gridCol w:w="3936"/>
      </w:tblGrid>
      <w:tr w14:paraId="7B60A0D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936" w:hRule="atLeast"/>
        </w:trPr>
        <w:tc>
          <w:tcPr>
            <w:tcW w:w="4620" w:type="dxa"/>
            <w:tcBorders>
              <w:left w:val="nil"/>
            </w:tcBorders>
            <w:vAlign w:val="top"/>
          </w:tcPr>
          <w:p w14:paraId="4FEE0C57">
            <w:pPr>
              <w:pStyle w:val="7"/>
              <w:spacing w:before="116" w:line="218" w:lineRule="auto"/>
              <w:ind w:left="149"/>
            </w:pPr>
            <w:r>
              <w:rPr>
                <w:spacing w:val="-15"/>
              </w:rPr>
              <w:t>甲</w:t>
            </w:r>
            <w:r>
              <w:rPr>
                <w:spacing w:val="-70"/>
              </w:rPr>
              <w:t xml:space="preserve"> </w:t>
            </w:r>
            <w:r>
              <w:rPr>
                <w:spacing w:val="-15"/>
              </w:rPr>
              <w:t>方</w:t>
            </w:r>
            <w:r>
              <w:rPr>
                <w:spacing w:val="-28"/>
              </w:rPr>
              <w:t xml:space="preserve"> </w:t>
            </w:r>
            <w:r>
              <w:rPr>
                <w:spacing w:val="-15"/>
              </w:rPr>
              <w:t>(盖</w:t>
            </w:r>
            <w:r>
              <w:rPr>
                <w:spacing w:val="-70"/>
              </w:rPr>
              <w:t xml:space="preserve"> </w:t>
            </w:r>
            <w:r>
              <w:rPr>
                <w:spacing w:val="-15"/>
              </w:rPr>
              <w:t>章</w:t>
            </w:r>
            <w:r>
              <w:rPr>
                <w:spacing w:val="-70"/>
              </w:rPr>
              <w:t xml:space="preserve"> </w:t>
            </w:r>
            <w:r>
              <w:rPr>
                <w:spacing w:val="-15"/>
              </w:rPr>
              <w:t>)：</w:t>
            </w:r>
          </w:p>
        </w:tc>
        <w:tc>
          <w:tcPr>
            <w:tcW w:w="4619" w:type="dxa"/>
            <w:gridSpan w:val="2"/>
            <w:tcBorders>
              <w:right w:val="nil"/>
            </w:tcBorders>
            <w:vAlign w:val="top"/>
          </w:tcPr>
          <w:p w14:paraId="7BFFD74A">
            <w:pPr>
              <w:pStyle w:val="7"/>
              <w:spacing w:before="116" w:line="218" w:lineRule="auto"/>
              <w:ind w:left="128"/>
            </w:pPr>
            <w:r>
              <w:rPr>
                <w:spacing w:val="-13"/>
              </w:rPr>
              <w:t>乙</w:t>
            </w:r>
            <w:r>
              <w:rPr>
                <w:spacing w:val="-70"/>
              </w:rPr>
              <w:t xml:space="preserve"> </w:t>
            </w:r>
            <w:r>
              <w:rPr>
                <w:spacing w:val="-13"/>
              </w:rPr>
              <w:t>方</w:t>
            </w:r>
            <w:r>
              <w:rPr>
                <w:spacing w:val="-29"/>
              </w:rPr>
              <w:t xml:space="preserve"> </w:t>
            </w:r>
            <w:r>
              <w:rPr>
                <w:spacing w:val="-13"/>
              </w:rPr>
              <w:t>(盖</w:t>
            </w:r>
            <w:r>
              <w:rPr>
                <w:spacing w:val="-70"/>
              </w:rPr>
              <w:t xml:space="preserve"> </w:t>
            </w:r>
            <w:r>
              <w:rPr>
                <w:spacing w:val="-13"/>
              </w:rPr>
              <w:t>章</w:t>
            </w:r>
            <w:r>
              <w:rPr>
                <w:spacing w:val="-70"/>
              </w:rPr>
              <w:t xml:space="preserve"> </w:t>
            </w:r>
            <w:r>
              <w:rPr>
                <w:spacing w:val="-13"/>
              </w:rPr>
              <w:t>)：</w:t>
            </w:r>
          </w:p>
        </w:tc>
      </w:tr>
      <w:tr w14:paraId="798881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4620" w:type="dxa"/>
            <w:tcBorders>
              <w:left w:val="nil"/>
            </w:tcBorders>
            <w:vAlign w:val="top"/>
          </w:tcPr>
          <w:p w14:paraId="6CC34BB2">
            <w:pPr>
              <w:pStyle w:val="7"/>
              <w:spacing w:before="116" w:line="219" w:lineRule="auto"/>
              <w:ind w:left="118"/>
            </w:pPr>
            <w:r>
              <w:rPr>
                <w:spacing w:val="-7"/>
              </w:rPr>
              <w:t>法</w:t>
            </w:r>
            <w:r>
              <w:rPr>
                <w:spacing w:val="-56"/>
              </w:rPr>
              <w:t xml:space="preserve"> </w:t>
            </w:r>
            <w:r>
              <w:rPr>
                <w:spacing w:val="-7"/>
              </w:rPr>
              <w:t>定</w:t>
            </w:r>
            <w:r>
              <w:rPr>
                <w:spacing w:val="-71"/>
              </w:rPr>
              <w:t xml:space="preserve"> </w:t>
            </w:r>
            <w:r>
              <w:rPr>
                <w:spacing w:val="-7"/>
              </w:rPr>
              <w:t>代</w:t>
            </w:r>
            <w:r>
              <w:rPr>
                <w:spacing w:val="-72"/>
              </w:rPr>
              <w:t xml:space="preserve"> </w:t>
            </w:r>
            <w:r>
              <w:rPr>
                <w:spacing w:val="-7"/>
              </w:rPr>
              <w:t>表</w:t>
            </w:r>
            <w:r>
              <w:rPr>
                <w:spacing w:val="-69"/>
              </w:rPr>
              <w:t xml:space="preserve"> </w:t>
            </w:r>
            <w:r>
              <w:rPr>
                <w:spacing w:val="-7"/>
              </w:rPr>
              <w:t>人</w:t>
            </w:r>
            <w:r>
              <w:rPr>
                <w:spacing w:val="-72"/>
              </w:rPr>
              <w:t xml:space="preserve"> </w:t>
            </w:r>
            <w:r>
              <w:rPr>
                <w:spacing w:val="-7"/>
              </w:rPr>
              <w:t>/授</w:t>
            </w:r>
            <w:r>
              <w:rPr>
                <w:spacing w:val="-72"/>
              </w:rPr>
              <w:t xml:space="preserve"> </w:t>
            </w:r>
            <w:r>
              <w:rPr>
                <w:spacing w:val="-7"/>
              </w:rPr>
              <w:t>权</w:t>
            </w:r>
            <w:r>
              <w:rPr>
                <w:spacing w:val="-71"/>
              </w:rPr>
              <w:t xml:space="preserve"> </w:t>
            </w:r>
            <w:r>
              <w:rPr>
                <w:spacing w:val="-7"/>
              </w:rPr>
              <w:t>代</w:t>
            </w:r>
            <w:r>
              <w:rPr>
                <w:spacing w:val="-72"/>
              </w:rPr>
              <w:t xml:space="preserve"> </w:t>
            </w:r>
            <w:r>
              <w:rPr>
                <w:spacing w:val="-7"/>
              </w:rPr>
              <w:t>表：</w:t>
            </w:r>
          </w:p>
        </w:tc>
        <w:tc>
          <w:tcPr>
            <w:tcW w:w="4619" w:type="dxa"/>
            <w:gridSpan w:val="2"/>
            <w:tcBorders>
              <w:right w:val="nil"/>
            </w:tcBorders>
            <w:vAlign w:val="top"/>
          </w:tcPr>
          <w:p w14:paraId="11A04167">
            <w:pPr>
              <w:pStyle w:val="7"/>
              <w:spacing w:before="116" w:line="219" w:lineRule="auto"/>
              <w:ind w:left="110"/>
            </w:pPr>
            <w:r>
              <w:rPr>
                <w:spacing w:val="-7"/>
              </w:rPr>
              <w:t>法</w:t>
            </w:r>
            <w:r>
              <w:rPr>
                <w:spacing w:val="-56"/>
              </w:rPr>
              <w:t xml:space="preserve"> </w:t>
            </w:r>
            <w:r>
              <w:rPr>
                <w:spacing w:val="-7"/>
              </w:rPr>
              <w:t>定</w:t>
            </w:r>
            <w:r>
              <w:rPr>
                <w:spacing w:val="-71"/>
              </w:rPr>
              <w:t xml:space="preserve"> </w:t>
            </w:r>
            <w:r>
              <w:rPr>
                <w:spacing w:val="-7"/>
              </w:rPr>
              <w:t>代</w:t>
            </w:r>
            <w:r>
              <w:rPr>
                <w:spacing w:val="-72"/>
              </w:rPr>
              <w:t xml:space="preserve"> </w:t>
            </w:r>
            <w:r>
              <w:rPr>
                <w:spacing w:val="-7"/>
              </w:rPr>
              <w:t>表</w:t>
            </w:r>
            <w:r>
              <w:rPr>
                <w:spacing w:val="-69"/>
              </w:rPr>
              <w:t xml:space="preserve"> </w:t>
            </w:r>
            <w:r>
              <w:rPr>
                <w:spacing w:val="-7"/>
              </w:rPr>
              <w:t>人</w:t>
            </w:r>
            <w:r>
              <w:rPr>
                <w:spacing w:val="-72"/>
              </w:rPr>
              <w:t xml:space="preserve"> </w:t>
            </w:r>
            <w:r>
              <w:rPr>
                <w:spacing w:val="-7"/>
              </w:rPr>
              <w:t>/授</w:t>
            </w:r>
            <w:r>
              <w:rPr>
                <w:spacing w:val="-72"/>
              </w:rPr>
              <w:t xml:space="preserve"> </w:t>
            </w:r>
            <w:r>
              <w:rPr>
                <w:spacing w:val="-7"/>
              </w:rPr>
              <w:t>权</w:t>
            </w:r>
            <w:r>
              <w:rPr>
                <w:spacing w:val="-71"/>
              </w:rPr>
              <w:t xml:space="preserve"> </w:t>
            </w:r>
            <w:r>
              <w:rPr>
                <w:spacing w:val="-7"/>
              </w:rPr>
              <w:t>代</w:t>
            </w:r>
            <w:r>
              <w:rPr>
                <w:spacing w:val="-72"/>
              </w:rPr>
              <w:t xml:space="preserve"> </w:t>
            </w:r>
            <w:r>
              <w:rPr>
                <w:spacing w:val="-7"/>
              </w:rPr>
              <w:t>表：</w:t>
            </w:r>
          </w:p>
        </w:tc>
      </w:tr>
      <w:tr w14:paraId="042F03F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1" w:hRule="atLeast"/>
        </w:trPr>
        <w:tc>
          <w:tcPr>
            <w:tcW w:w="5303" w:type="dxa"/>
            <w:gridSpan w:val="2"/>
            <w:tcBorders>
              <w:left w:val="nil"/>
              <w:right w:val="nil"/>
            </w:tcBorders>
            <w:vAlign w:val="top"/>
          </w:tcPr>
          <w:p w14:paraId="2865DA6E">
            <w:pPr>
              <w:pStyle w:val="7"/>
              <w:spacing w:before="120" w:line="220" w:lineRule="auto"/>
              <w:ind w:right="22"/>
              <w:jc w:val="right"/>
            </w:pPr>
            <w:r>
              <w:rPr>
                <w:spacing w:val="30"/>
              </w:rPr>
              <w:t>签约日期：</w:t>
            </w:r>
          </w:p>
        </w:tc>
        <w:tc>
          <w:tcPr>
            <w:tcW w:w="3936" w:type="dxa"/>
            <w:tcBorders>
              <w:left w:val="nil"/>
              <w:right w:val="nil"/>
            </w:tcBorders>
            <w:vAlign w:val="top"/>
          </w:tcPr>
          <w:p w14:paraId="02E044D8">
            <w:pPr>
              <w:spacing w:line="221" w:lineRule="exact"/>
              <w:ind w:left="198"/>
              <w:rPr>
                <w:rFonts w:ascii="微软雅黑" w:hAnsi="微软雅黑" w:eastAsia="微软雅黑" w:cs="微软雅黑"/>
                <w:sz w:val="22"/>
                <w:szCs w:val="22"/>
              </w:rPr>
            </w:pPr>
          </w:p>
        </w:tc>
      </w:tr>
    </w:tbl>
    <w:p w14:paraId="24979251">
      <w:pPr>
        <w:pStyle w:val="2"/>
      </w:pPr>
    </w:p>
    <w:p w14:paraId="2EC7F7F2">
      <w:pPr>
        <w:sectPr>
          <w:footerReference r:id="rId18" w:type="default"/>
          <w:pgSz w:w="11906" w:h="16839"/>
          <w:pgMar w:top="0" w:right="0" w:bottom="1188" w:left="1785" w:header="0" w:footer="953" w:gutter="0"/>
          <w:cols w:space="720" w:num="1"/>
        </w:sectPr>
      </w:pPr>
    </w:p>
    <w:p w14:paraId="41350FD3">
      <w:pPr>
        <w:pStyle w:val="2"/>
        <w:spacing w:line="249" w:lineRule="auto"/>
      </w:pPr>
    </w:p>
    <w:p w14:paraId="77DBBE3D">
      <w:pPr>
        <w:pStyle w:val="2"/>
        <w:spacing w:line="249" w:lineRule="auto"/>
      </w:pPr>
    </w:p>
    <w:p w14:paraId="0566BE24">
      <w:pPr>
        <w:pStyle w:val="2"/>
        <w:spacing w:line="249" w:lineRule="auto"/>
      </w:pPr>
    </w:p>
    <w:p w14:paraId="6A56FD83">
      <w:pPr>
        <w:pStyle w:val="2"/>
        <w:spacing w:line="250" w:lineRule="auto"/>
      </w:pPr>
    </w:p>
    <w:p w14:paraId="658F1E06">
      <w:pPr>
        <w:pStyle w:val="2"/>
        <w:spacing w:line="250" w:lineRule="auto"/>
      </w:pPr>
    </w:p>
    <w:p w14:paraId="2D9E815C">
      <w:pPr>
        <w:pStyle w:val="2"/>
        <w:spacing w:line="250" w:lineRule="auto"/>
      </w:pPr>
    </w:p>
    <w:p w14:paraId="4212244F">
      <w:pPr>
        <w:spacing w:before="78" w:line="218" w:lineRule="auto"/>
        <w:ind w:left="42"/>
        <w:rPr>
          <w:rFonts w:ascii="宋体" w:hAnsi="宋体" w:eastAsia="宋体" w:cs="宋体"/>
          <w:sz w:val="24"/>
          <w:szCs w:val="24"/>
        </w:rPr>
      </w:pPr>
      <w:r>
        <w:rPr>
          <w:rFonts w:ascii="宋体" w:hAnsi="宋体" w:eastAsia="宋体" w:cs="宋体"/>
          <w:b/>
          <w:bCs/>
          <w:spacing w:val="-10"/>
          <w:sz w:val="24"/>
          <w:szCs w:val="24"/>
        </w:rPr>
        <w:t>附件一：</w:t>
      </w:r>
    </w:p>
    <w:p w14:paraId="3F7EA0D4">
      <w:pPr>
        <w:spacing w:before="69" w:line="219" w:lineRule="auto"/>
        <w:ind w:left="3535"/>
        <w:outlineLvl w:val="0"/>
        <w:rPr>
          <w:rFonts w:ascii="宋体" w:hAnsi="宋体" w:eastAsia="宋体" w:cs="宋体"/>
          <w:sz w:val="32"/>
          <w:szCs w:val="32"/>
        </w:rPr>
      </w:pPr>
      <w:r>
        <w:rPr>
          <w:rFonts w:ascii="宋体" w:hAnsi="宋体" w:eastAsia="宋体" w:cs="宋体"/>
          <w:b/>
          <w:bCs/>
          <w:spacing w:val="-6"/>
          <w:sz w:val="32"/>
          <w:szCs w:val="32"/>
        </w:rPr>
        <w:t>廉洁协议</w:t>
      </w:r>
    </w:p>
    <w:p w14:paraId="72A6242B">
      <w:pPr>
        <w:pStyle w:val="2"/>
        <w:spacing w:line="452" w:lineRule="auto"/>
      </w:pPr>
    </w:p>
    <w:p w14:paraId="19473C21">
      <w:pPr>
        <w:spacing w:before="78" w:line="219" w:lineRule="auto"/>
        <w:ind w:left="55"/>
        <w:rPr>
          <w:rFonts w:ascii="宋体" w:hAnsi="宋体" w:eastAsia="宋体" w:cs="宋体"/>
          <w:sz w:val="24"/>
          <w:szCs w:val="24"/>
        </w:rPr>
      </w:pPr>
      <w:r>
        <w:rPr>
          <w:rFonts w:ascii="宋体" w:hAnsi="宋体" w:eastAsia="宋体" w:cs="宋体"/>
          <w:spacing w:val="-2"/>
          <w:sz w:val="24"/>
          <w:szCs w:val="24"/>
        </w:rPr>
        <w:t>甲方:【越秀地产（江门）物业管理有限公司】</w:t>
      </w:r>
    </w:p>
    <w:p w14:paraId="2943728D">
      <w:pPr>
        <w:spacing w:before="137" w:line="219" w:lineRule="auto"/>
        <w:ind w:left="42"/>
        <w:rPr>
          <w:rFonts w:ascii="宋体" w:hAnsi="宋体" w:eastAsia="宋体" w:cs="宋体"/>
          <w:sz w:val="24"/>
          <w:szCs w:val="24"/>
        </w:rPr>
      </w:pPr>
      <w:r>
        <w:rPr>
          <w:rFonts w:ascii="宋体" w:hAnsi="宋体" w:eastAsia="宋体" w:cs="宋体"/>
          <w:spacing w:val="-2"/>
          <w:sz w:val="24"/>
          <w:szCs w:val="24"/>
        </w:rPr>
        <w:t>乙方:【</w:t>
      </w:r>
      <w:r>
        <w:rPr>
          <w:rFonts w:hint="eastAsia" w:ascii="宋体" w:hAnsi="宋体" w:eastAsia="宋体" w:cs="宋体"/>
          <w:spacing w:val="-2"/>
          <w:sz w:val="24"/>
          <w:szCs w:val="24"/>
        </w:rPr>
        <w:t>江门市广州电梯工程有限公司</w:t>
      </w:r>
      <w:r>
        <w:rPr>
          <w:rFonts w:ascii="宋体" w:hAnsi="宋体" w:eastAsia="宋体" w:cs="宋体"/>
          <w:spacing w:val="-2"/>
          <w:sz w:val="24"/>
          <w:szCs w:val="24"/>
        </w:rPr>
        <w:t>】</w:t>
      </w:r>
    </w:p>
    <w:p w14:paraId="7615D975">
      <w:pPr>
        <w:pStyle w:val="2"/>
        <w:spacing w:line="373" w:lineRule="auto"/>
      </w:pPr>
    </w:p>
    <w:p w14:paraId="12B5171F">
      <w:pPr>
        <w:spacing w:before="78" w:line="359" w:lineRule="auto"/>
        <w:ind w:left="22" w:right="1757" w:firstLine="483"/>
        <w:jc w:val="both"/>
        <w:rPr>
          <w:rFonts w:ascii="宋体" w:hAnsi="宋体" w:eastAsia="宋体" w:cs="宋体"/>
          <w:sz w:val="24"/>
          <w:szCs w:val="24"/>
        </w:rPr>
      </w:pPr>
      <w:r>
        <w:rPr>
          <w:rFonts w:ascii="宋体" w:hAnsi="宋体" w:eastAsia="宋体" w:cs="宋体"/>
          <w:spacing w:val="-4"/>
          <w:sz w:val="24"/>
          <w:szCs w:val="24"/>
        </w:rPr>
        <w:t>鉴于协议双方已签订【 【</w:t>
      </w:r>
      <w:r>
        <w:rPr>
          <w:rFonts w:hint="eastAsia" w:ascii="宋体" w:hAnsi="宋体" w:eastAsia="宋体" w:cs="宋体"/>
          <w:spacing w:val="-4"/>
          <w:sz w:val="24"/>
          <w:szCs w:val="24"/>
        </w:rPr>
        <w:t>江门星汇名庭天璇星院7幢客梯更换曳引钢丝绳和限速器钢丝绳</w:t>
      </w:r>
      <w:r>
        <w:rPr>
          <w:rFonts w:ascii="宋体" w:hAnsi="宋体" w:eastAsia="宋体" w:cs="宋体"/>
          <w:spacing w:val="-4"/>
          <w:sz w:val="24"/>
          <w:szCs w:val="24"/>
        </w:rPr>
        <w:t>】零星</w:t>
      </w:r>
      <w:r>
        <w:rPr>
          <w:rFonts w:ascii="宋体" w:hAnsi="宋体" w:eastAsia="宋体" w:cs="宋体"/>
          <w:spacing w:val="-5"/>
          <w:sz w:val="24"/>
          <w:szCs w:val="24"/>
        </w:rPr>
        <w:t xml:space="preserve"> (</w:t>
      </w:r>
      <w:r>
        <w:rPr>
          <w:rFonts w:ascii="宋体" w:hAnsi="宋体" w:eastAsia="宋体" w:cs="宋体"/>
          <w:spacing w:val="-1"/>
          <w:sz w:val="24"/>
          <w:szCs w:val="24"/>
        </w:rPr>
        <w:t>专项）工程合同 】（以下简称</w:t>
      </w:r>
      <w:r>
        <w:rPr>
          <w:rFonts w:ascii="Times New Roman" w:hAnsi="Times New Roman" w:eastAsia="Times New Roman" w:cs="Times New Roman"/>
          <w:spacing w:val="-1"/>
          <w:sz w:val="24"/>
          <w:szCs w:val="24"/>
        </w:rPr>
        <w:t>“</w:t>
      </w:r>
      <w:r>
        <w:rPr>
          <w:rFonts w:ascii="宋体" w:hAnsi="宋体" w:eastAsia="宋体" w:cs="宋体"/>
          <w:spacing w:val="-1"/>
          <w:sz w:val="24"/>
          <w:szCs w:val="24"/>
        </w:rPr>
        <w:t>业务合同</w:t>
      </w:r>
      <w:r>
        <w:rPr>
          <w:rFonts w:ascii="Times New Roman" w:hAnsi="Times New Roman" w:eastAsia="Times New Roman" w:cs="Times New Roman"/>
          <w:spacing w:val="-1"/>
          <w:sz w:val="24"/>
          <w:szCs w:val="24"/>
        </w:rPr>
        <w:t>”</w:t>
      </w:r>
      <w:r>
        <w:rPr>
          <w:rFonts w:ascii="宋体" w:hAnsi="宋体" w:eastAsia="宋体" w:cs="宋体"/>
          <w:spacing w:val="5"/>
          <w:sz w:val="24"/>
          <w:szCs w:val="24"/>
        </w:rPr>
        <w:t>），</w:t>
      </w:r>
      <w:r>
        <w:rPr>
          <w:rFonts w:ascii="宋体" w:hAnsi="宋体" w:eastAsia="宋体" w:cs="宋体"/>
          <w:spacing w:val="-1"/>
          <w:sz w:val="24"/>
          <w:szCs w:val="24"/>
        </w:rPr>
        <w:t>根据中华人民共和国法律法规及</w:t>
      </w:r>
      <w:r>
        <w:rPr>
          <w:rFonts w:ascii="宋体" w:hAnsi="宋体" w:eastAsia="宋体" w:cs="宋体"/>
          <w:spacing w:val="-3"/>
          <w:sz w:val="24"/>
          <w:szCs w:val="24"/>
        </w:rPr>
        <w:t>廉洁从业有关规定要求，做好业务合同履行中的廉洁建设，保证业务合同履行质</w:t>
      </w:r>
      <w:r>
        <w:rPr>
          <w:rFonts w:ascii="宋体" w:hAnsi="宋体" w:eastAsia="宋体" w:cs="宋体"/>
          <w:spacing w:val="-2"/>
          <w:sz w:val="24"/>
          <w:szCs w:val="24"/>
        </w:rPr>
        <w:t>量，提高资金的有效使用和投资效益，双方就廉洁建设相关事宜订立廉洁协议，</w:t>
      </w:r>
      <w:r>
        <w:rPr>
          <w:rFonts w:ascii="宋体" w:hAnsi="宋体" w:eastAsia="宋体" w:cs="宋体"/>
          <w:spacing w:val="-3"/>
          <w:sz w:val="24"/>
          <w:szCs w:val="24"/>
        </w:rPr>
        <w:t>以供遵照执行。本协议不受双方业务合同变更、解除或终止无效的影响，始终有</w:t>
      </w:r>
      <w:r>
        <w:rPr>
          <w:rFonts w:ascii="宋体" w:hAnsi="宋体" w:eastAsia="宋体" w:cs="宋体"/>
          <w:spacing w:val="-11"/>
          <w:sz w:val="24"/>
          <w:szCs w:val="24"/>
        </w:rPr>
        <w:t>效。</w:t>
      </w:r>
    </w:p>
    <w:p w14:paraId="7D42E0AE">
      <w:pPr>
        <w:spacing w:before="1" w:line="219" w:lineRule="auto"/>
        <w:ind w:left="451"/>
        <w:rPr>
          <w:rFonts w:ascii="宋体" w:hAnsi="宋体" w:eastAsia="宋体" w:cs="宋体"/>
          <w:sz w:val="24"/>
          <w:szCs w:val="24"/>
        </w:rPr>
      </w:pPr>
      <w:r>
        <w:rPr>
          <w:rFonts w:ascii="宋体" w:hAnsi="宋体" w:eastAsia="宋体" w:cs="宋体"/>
          <w:b/>
          <w:bCs/>
          <w:spacing w:val="-4"/>
          <w:sz w:val="24"/>
          <w:szCs w:val="24"/>
        </w:rPr>
        <w:t>一、</w:t>
      </w:r>
      <w:r>
        <w:rPr>
          <w:rFonts w:ascii="宋体" w:hAnsi="宋体" w:eastAsia="宋体" w:cs="宋体"/>
          <w:spacing w:val="-4"/>
          <w:sz w:val="24"/>
          <w:szCs w:val="24"/>
        </w:rPr>
        <w:t xml:space="preserve">   </w:t>
      </w:r>
      <w:r>
        <w:rPr>
          <w:rFonts w:ascii="宋体" w:hAnsi="宋体" w:eastAsia="宋体" w:cs="宋体"/>
          <w:b/>
          <w:bCs/>
          <w:spacing w:val="-4"/>
          <w:sz w:val="24"/>
          <w:szCs w:val="24"/>
        </w:rPr>
        <w:t>适用范围</w:t>
      </w:r>
    </w:p>
    <w:p w14:paraId="11FBEC83">
      <w:pPr>
        <w:spacing w:before="182" w:line="359" w:lineRule="auto"/>
        <w:ind w:left="26" w:right="1714" w:firstLine="478"/>
        <w:jc w:val="both"/>
        <w:rPr>
          <w:rFonts w:ascii="宋体" w:hAnsi="宋体" w:eastAsia="宋体" w:cs="宋体"/>
          <w:sz w:val="24"/>
          <w:szCs w:val="24"/>
        </w:rPr>
      </w:pPr>
      <w:r>
        <w:rPr>
          <w:rFonts w:ascii="宋体" w:hAnsi="宋体" w:eastAsia="宋体" w:cs="宋体"/>
          <w:spacing w:val="-3"/>
          <w:sz w:val="24"/>
          <w:szCs w:val="24"/>
        </w:rPr>
        <w:t>本协议适用于甲方（含甲方聘请的与业务合同履行相关的其</w:t>
      </w:r>
      <w:r>
        <w:rPr>
          <w:rFonts w:ascii="宋体" w:hAnsi="宋体" w:eastAsia="宋体" w:cs="宋体"/>
          <w:spacing w:val="-4"/>
          <w:sz w:val="24"/>
          <w:szCs w:val="24"/>
        </w:rPr>
        <w:t>他单位）所有工</w:t>
      </w:r>
      <w:r>
        <w:rPr>
          <w:rFonts w:ascii="宋体" w:hAnsi="宋体" w:eastAsia="宋体" w:cs="宋体"/>
          <w:spacing w:val="-10"/>
          <w:sz w:val="24"/>
          <w:szCs w:val="24"/>
        </w:rPr>
        <w:t>作人员(含所有工作人员的配偶、子女、亲属及特定关系人员</w:t>
      </w:r>
      <w:r>
        <w:rPr>
          <w:rFonts w:ascii="宋体" w:hAnsi="宋体" w:eastAsia="宋体" w:cs="宋体"/>
          <w:spacing w:val="-11"/>
          <w:sz w:val="24"/>
          <w:szCs w:val="24"/>
        </w:rPr>
        <w:t>，下称“甲方人员</w:t>
      </w:r>
      <w:r>
        <w:rPr>
          <w:rFonts w:ascii="宋体" w:hAnsi="宋体" w:eastAsia="宋体" w:cs="宋体"/>
          <w:spacing w:val="-88"/>
          <w:sz w:val="24"/>
          <w:szCs w:val="24"/>
        </w:rPr>
        <w:t xml:space="preserve"> </w:t>
      </w:r>
      <w:r>
        <w:rPr>
          <w:rFonts w:ascii="宋体" w:hAnsi="宋体" w:eastAsia="宋体" w:cs="宋体"/>
          <w:spacing w:val="-11"/>
          <w:sz w:val="24"/>
          <w:szCs w:val="24"/>
        </w:rPr>
        <w:t>”)</w:t>
      </w:r>
      <w:r>
        <w:rPr>
          <w:rFonts w:ascii="宋体" w:hAnsi="宋体" w:eastAsia="宋体" w:cs="宋体"/>
          <w:sz w:val="24"/>
          <w:szCs w:val="24"/>
        </w:rPr>
        <w:t xml:space="preserve"> </w:t>
      </w:r>
      <w:r>
        <w:rPr>
          <w:rFonts w:ascii="宋体" w:hAnsi="宋体" w:eastAsia="宋体" w:cs="宋体"/>
          <w:spacing w:val="3"/>
          <w:sz w:val="24"/>
          <w:szCs w:val="24"/>
        </w:rPr>
        <w:t>,以及乙方(和/或其代理人)及其所有工作人员、乙方在履行业务合同中使</w:t>
      </w:r>
      <w:r>
        <w:rPr>
          <w:rFonts w:ascii="宋体" w:hAnsi="宋体" w:eastAsia="宋体" w:cs="宋体"/>
          <w:spacing w:val="2"/>
          <w:sz w:val="24"/>
          <w:szCs w:val="24"/>
        </w:rPr>
        <w:t>用的</w:t>
      </w:r>
      <w:r>
        <w:rPr>
          <w:rFonts w:ascii="宋体" w:hAnsi="宋体" w:eastAsia="宋体" w:cs="宋体"/>
          <w:spacing w:val="-4"/>
          <w:sz w:val="24"/>
          <w:szCs w:val="24"/>
        </w:rPr>
        <w:t>分包队伍、协作队伍、材料供应商及其工作人员(含上述所有人员的配偶、子女、</w:t>
      </w:r>
      <w:r>
        <w:rPr>
          <w:rFonts w:ascii="宋体" w:hAnsi="宋体" w:eastAsia="宋体" w:cs="宋体"/>
          <w:spacing w:val="-1"/>
          <w:sz w:val="24"/>
          <w:szCs w:val="24"/>
        </w:rPr>
        <w:t>亲属及特定关系人员，下称“乙方人员”)。</w:t>
      </w:r>
    </w:p>
    <w:p w14:paraId="32CB7007">
      <w:pPr>
        <w:spacing w:before="1" w:line="218" w:lineRule="auto"/>
        <w:ind w:left="452"/>
        <w:outlineLvl w:val="4"/>
        <w:rPr>
          <w:rFonts w:ascii="宋体" w:hAnsi="宋体" w:eastAsia="宋体" w:cs="宋体"/>
          <w:sz w:val="24"/>
          <w:szCs w:val="24"/>
        </w:rPr>
      </w:pPr>
      <w:r>
        <w:rPr>
          <w:rFonts w:ascii="宋体" w:hAnsi="宋体" w:eastAsia="宋体" w:cs="宋体"/>
          <w:spacing w:val="-4"/>
          <w:sz w:val="24"/>
          <w:szCs w:val="24"/>
        </w:rPr>
        <w:t>二</w:t>
      </w:r>
      <w:r>
        <w:rPr>
          <w:rFonts w:ascii="宋体" w:hAnsi="宋体" w:eastAsia="宋体" w:cs="宋体"/>
          <w:b/>
          <w:bCs/>
          <w:spacing w:val="-4"/>
          <w:sz w:val="24"/>
          <w:szCs w:val="24"/>
        </w:rPr>
        <w:t>、双方共同责任</w:t>
      </w:r>
    </w:p>
    <w:p w14:paraId="579D0C43">
      <w:pPr>
        <w:spacing w:before="182" w:line="219" w:lineRule="auto"/>
        <w:ind w:left="506"/>
        <w:rPr>
          <w:rFonts w:ascii="宋体" w:hAnsi="宋体" w:eastAsia="宋体" w:cs="宋体"/>
          <w:sz w:val="24"/>
          <w:szCs w:val="24"/>
        </w:rPr>
      </w:pPr>
      <w:r>
        <w:rPr>
          <w:rFonts w:ascii="宋体" w:hAnsi="宋体" w:eastAsia="宋体" w:cs="宋体"/>
          <w:spacing w:val="-2"/>
          <w:sz w:val="24"/>
          <w:szCs w:val="24"/>
        </w:rPr>
        <w:t>2.1</w:t>
      </w:r>
      <w:r>
        <w:rPr>
          <w:rFonts w:ascii="宋体" w:hAnsi="宋体" w:eastAsia="宋体" w:cs="宋体"/>
          <w:spacing w:val="-40"/>
          <w:sz w:val="24"/>
          <w:szCs w:val="24"/>
        </w:rPr>
        <w:t xml:space="preserve"> </w:t>
      </w:r>
      <w:r>
        <w:rPr>
          <w:rFonts w:ascii="宋体" w:hAnsi="宋体" w:eastAsia="宋体" w:cs="宋体"/>
          <w:spacing w:val="-2"/>
          <w:sz w:val="24"/>
          <w:szCs w:val="24"/>
        </w:rPr>
        <w:t>双方应严格遵守国家、省、所在地区有关廉洁从业方面法律法规的规定</w:t>
      </w:r>
    </w:p>
    <w:p w14:paraId="79DDB370">
      <w:pPr>
        <w:pStyle w:val="2"/>
        <w:spacing w:line="255" w:lineRule="auto"/>
      </w:pPr>
    </w:p>
    <w:p w14:paraId="2316C0FC">
      <w:pPr>
        <w:spacing w:before="79" w:line="123" w:lineRule="exact"/>
        <w:ind w:left="946"/>
        <w:rPr>
          <w:rFonts w:ascii="宋体" w:hAnsi="宋体" w:eastAsia="宋体" w:cs="宋体"/>
          <w:sz w:val="24"/>
          <w:szCs w:val="24"/>
        </w:rPr>
      </w:pPr>
      <w:r>
        <w:rPr>
          <w:rFonts w:ascii="宋体" w:hAnsi="宋体" w:eastAsia="宋体" w:cs="宋体"/>
          <w:position w:val="1"/>
          <w:sz w:val="24"/>
          <w:szCs w:val="24"/>
        </w:rPr>
        <w:t>。</w:t>
      </w:r>
    </w:p>
    <w:p w14:paraId="66387DE9">
      <w:pPr>
        <w:spacing w:before="191" w:line="289" w:lineRule="auto"/>
        <w:ind w:left="923" w:right="1800" w:hanging="417"/>
        <w:rPr>
          <w:rFonts w:ascii="宋体" w:hAnsi="宋体" w:eastAsia="宋体" w:cs="宋体"/>
          <w:sz w:val="24"/>
          <w:szCs w:val="24"/>
        </w:rPr>
      </w:pPr>
      <w:r>
        <w:rPr>
          <w:rFonts w:ascii="宋体" w:hAnsi="宋体" w:eastAsia="宋体" w:cs="宋体"/>
          <w:spacing w:val="-2"/>
          <w:sz w:val="24"/>
          <w:szCs w:val="24"/>
        </w:rPr>
        <w:t>2.2</w:t>
      </w:r>
      <w:r>
        <w:rPr>
          <w:rFonts w:ascii="宋体" w:hAnsi="宋体" w:eastAsia="宋体" w:cs="宋体"/>
          <w:spacing w:val="-40"/>
          <w:sz w:val="24"/>
          <w:szCs w:val="24"/>
        </w:rPr>
        <w:t xml:space="preserve"> </w:t>
      </w:r>
      <w:r>
        <w:rPr>
          <w:rFonts w:ascii="宋体" w:hAnsi="宋体" w:eastAsia="宋体" w:cs="宋体"/>
          <w:spacing w:val="-2"/>
          <w:sz w:val="24"/>
          <w:szCs w:val="24"/>
        </w:rPr>
        <w:t>双方应严格执行招采文件、报价文件以及合同文件的内容，根据约定履</w:t>
      </w:r>
      <w:r>
        <w:rPr>
          <w:rFonts w:ascii="宋体" w:hAnsi="宋体" w:eastAsia="宋体" w:cs="宋体"/>
          <w:spacing w:val="-6"/>
          <w:sz w:val="24"/>
          <w:szCs w:val="24"/>
        </w:rPr>
        <w:t>行相关义务。</w:t>
      </w:r>
    </w:p>
    <w:p w14:paraId="1B84E478">
      <w:pPr>
        <w:spacing w:before="184" w:line="312" w:lineRule="auto"/>
        <w:ind w:left="923" w:right="1885" w:hanging="417"/>
        <w:rPr>
          <w:rFonts w:ascii="宋体" w:hAnsi="宋体" w:eastAsia="宋体" w:cs="宋体"/>
          <w:sz w:val="24"/>
          <w:szCs w:val="24"/>
        </w:rPr>
      </w:pPr>
      <w:r>
        <w:rPr>
          <w:rFonts w:ascii="宋体" w:hAnsi="宋体" w:eastAsia="宋体" w:cs="宋体"/>
          <w:spacing w:val="-1"/>
          <w:sz w:val="24"/>
          <w:szCs w:val="24"/>
        </w:rPr>
        <w:t>2.3</w:t>
      </w:r>
      <w:r>
        <w:rPr>
          <w:rFonts w:ascii="宋体" w:hAnsi="宋体" w:eastAsia="宋体" w:cs="宋体"/>
          <w:spacing w:val="-40"/>
          <w:sz w:val="24"/>
          <w:szCs w:val="24"/>
        </w:rPr>
        <w:t xml:space="preserve"> </w:t>
      </w:r>
      <w:r>
        <w:rPr>
          <w:rFonts w:ascii="宋体" w:hAnsi="宋体" w:eastAsia="宋体" w:cs="宋体"/>
          <w:spacing w:val="-1"/>
          <w:sz w:val="24"/>
          <w:szCs w:val="24"/>
        </w:rPr>
        <w:t>合同双方当事人的业务活动应坚持公平、公开、公正和诚信的原则(法律认定的商业秘密和合同另有约定除外)，不得损害国家、集体和合同</w:t>
      </w:r>
      <w:r>
        <w:rPr>
          <w:rFonts w:ascii="宋体" w:hAnsi="宋体" w:eastAsia="宋体" w:cs="宋体"/>
          <w:spacing w:val="-3"/>
          <w:sz w:val="24"/>
          <w:szCs w:val="24"/>
        </w:rPr>
        <w:t>双方的利益，不得违反项目管理要求。</w:t>
      </w:r>
    </w:p>
    <w:p w14:paraId="1EE76CFE">
      <w:pPr>
        <w:spacing w:before="182" w:line="219" w:lineRule="auto"/>
        <w:ind w:left="506"/>
        <w:rPr>
          <w:rFonts w:ascii="宋体" w:hAnsi="宋体" w:eastAsia="宋体" w:cs="宋体"/>
          <w:sz w:val="24"/>
          <w:szCs w:val="24"/>
        </w:rPr>
      </w:pPr>
      <w:r>
        <w:rPr>
          <w:rFonts w:ascii="宋体" w:hAnsi="宋体" w:eastAsia="宋体" w:cs="宋体"/>
          <w:spacing w:val="-2"/>
          <w:sz w:val="24"/>
          <w:szCs w:val="24"/>
        </w:rPr>
        <w:t>2.4</w:t>
      </w:r>
      <w:r>
        <w:rPr>
          <w:rFonts w:ascii="宋体" w:hAnsi="宋体" w:eastAsia="宋体" w:cs="宋体"/>
          <w:spacing w:val="-40"/>
          <w:sz w:val="24"/>
          <w:szCs w:val="24"/>
        </w:rPr>
        <w:t xml:space="preserve"> </w:t>
      </w:r>
      <w:r>
        <w:rPr>
          <w:rFonts w:ascii="宋体" w:hAnsi="宋体" w:eastAsia="宋体" w:cs="宋体"/>
          <w:spacing w:val="-2"/>
          <w:sz w:val="24"/>
          <w:szCs w:val="24"/>
        </w:rPr>
        <w:t>加强对各方有关人员的管理和教育，自觉抵制违反廉洁从业规定的行为</w:t>
      </w:r>
    </w:p>
    <w:p w14:paraId="35AA2F23">
      <w:pPr>
        <w:pStyle w:val="2"/>
        <w:spacing w:line="255" w:lineRule="auto"/>
      </w:pPr>
    </w:p>
    <w:p w14:paraId="7AEBE4EE">
      <w:pPr>
        <w:spacing w:before="79" w:line="123" w:lineRule="exact"/>
        <w:ind w:left="946"/>
        <w:rPr>
          <w:rFonts w:ascii="宋体" w:hAnsi="宋体" w:eastAsia="宋体" w:cs="宋体"/>
          <w:sz w:val="24"/>
          <w:szCs w:val="24"/>
        </w:rPr>
      </w:pPr>
      <w:r>
        <w:rPr>
          <w:rFonts w:ascii="宋体" w:hAnsi="宋体" w:eastAsia="宋体" w:cs="宋体"/>
          <w:position w:val="1"/>
          <w:sz w:val="24"/>
          <w:szCs w:val="24"/>
        </w:rPr>
        <w:t>。</w:t>
      </w:r>
    </w:p>
    <w:p w14:paraId="54F17841">
      <w:pPr>
        <w:spacing w:before="190" w:line="361" w:lineRule="auto"/>
        <w:ind w:left="922" w:right="1800" w:hanging="416"/>
        <w:rPr>
          <w:rFonts w:ascii="宋体" w:hAnsi="宋体" w:eastAsia="宋体" w:cs="宋体"/>
          <w:sz w:val="24"/>
          <w:szCs w:val="24"/>
        </w:rPr>
      </w:pPr>
      <w:r>
        <w:rPr>
          <w:rFonts w:ascii="宋体" w:hAnsi="宋体" w:eastAsia="宋体" w:cs="宋体"/>
          <w:spacing w:val="-2"/>
          <w:sz w:val="24"/>
          <w:szCs w:val="24"/>
        </w:rPr>
        <w:t>2.5</w:t>
      </w:r>
      <w:r>
        <w:rPr>
          <w:rFonts w:ascii="宋体" w:hAnsi="宋体" w:eastAsia="宋体" w:cs="宋体"/>
          <w:spacing w:val="-40"/>
          <w:sz w:val="24"/>
          <w:szCs w:val="24"/>
        </w:rPr>
        <w:t xml:space="preserve"> </w:t>
      </w:r>
      <w:r>
        <w:rPr>
          <w:rFonts w:ascii="宋体" w:hAnsi="宋体" w:eastAsia="宋体" w:cs="宋体"/>
          <w:spacing w:val="-2"/>
          <w:sz w:val="24"/>
          <w:szCs w:val="24"/>
        </w:rPr>
        <w:t>发现对方人员在业务活动中有违反廉洁从业规定的行为，应当要求对方及时纠正，并向纪检监察机关（机构）或司法机关举报。</w:t>
      </w:r>
    </w:p>
    <w:p w14:paraId="4805E2D5">
      <w:pPr>
        <w:spacing w:line="361" w:lineRule="auto"/>
        <w:rPr>
          <w:rFonts w:ascii="宋体" w:hAnsi="宋体" w:eastAsia="宋体" w:cs="宋体"/>
          <w:sz w:val="24"/>
          <w:szCs w:val="24"/>
        </w:rPr>
        <w:sectPr>
          <w:footerReference r:id="rId19" w:type="default"/>
          <w:pgSz w:w="11906" w:h="16839"/>
          <w:pgMar w:top="0" w:right="0" w:bottom="1188" w:left="1785" w:header="0" w:footer="955" w:gutter="0"/>
          <w:cols w:space="720" w:num="1"/>
        </w:sectPr>
      </w:pPr>
    </w:p>
    <w:p w14:paraId="766A662C">
      <w:pPr>
        <w:pStyle w:val="2"/>
        <w:spacing w:line="278" w:lineRule="auto"/>
      </w:pPr>
    </w:p>
    <w:p w14:paraId="6819984C">
      <w:pPr>
        <w:pStyle w:val="2"/>
        <w:spacing w:line="278" w:lineRule="auto"/>
      </w:pPr>
    </w:p>
    <w:p w14:paraId="2C0065A6">
      <w:pPr>
        <w:pStyle w:val="2"/>
        <w:spacing w:line="278" w:lineRule="auto"/>
      </w:pPr>
    </w:p>
    <w:p w14:paraId="7BA1582E">
      <w:pPr>
        <w:pStyle w:val="2"/>
        <w:spacing w:line="278" w:lineRule="auto"/>
      </w:pPr>
    </w:p>
    <w:p w14:paraId="14CC8431">
      <w:pPr>
        <w:pStyle w:val="2"/>
        <w:spacing w:line="279" w:lineRule="auto"/>
      </w:pPr>
    </w:p>
    <w:p w14:paraId="5C2C09B3">
      <w:pPr>
        <w:spacing w:before="78" w:line="219" w:lineRule="auto"/>
        <w:ind w:left="447"/>
        <w:outlineLvl w:val="4"/>
        <w:rPr>
          <w:rFonts w:ascii="宋体" w:hAnsi="宋体" w:eastAsia="宋体" w:cs="宋体"/>
          <w:sz w:val="24"/>
          <w:szCs w:val="24"/>
        </w:rPr>
      </w:pPr>
      <w:r>
        <w:rPr>
          <w:rFonts w:ascii="宋体" w:hAnsi="宋体" w:eastAsia="宋体" w:cs="宋体"/>
          <w:b/>
          <w:bCs/>
          <w:spacing w:val="-3"/>
          <w:sz w:val="24"/>
          <w:szCs w:val="24"/>
        </w:rPr>
        <w:t>三、甲方权利义务</w:t>
      </w:r>
    </w:p>
    <w:p w14:paraId="6128C96E">
      <w:pPr>
        <w:spacing w:before="183" w:line="312" w:lineRule="auto"/>
        <w:ind w:left="22" w:right="1800" w:firstLine="485"/>
        <w:rPr>
          <w:rFonts w:ascii="宋体" w:hAnsi="宋体" w:eastAsia="宋体" w:cs="宋体"/>
          <w:sz w:val="24"/>
          <w:szCs w:val="24"/>
        </w:rPr>
      </w:pPr>
      <w:r>
        <w:rPr>
          <w:rFonts w:ascii="宋体" w:hAnsi="宋体" w:eastAsia="宋体" w:cs="宋体"/>
          <w:b/>
          <w:bCs/>
          <w:spacing w:val="-2"/>
          <w:sz w:val="24"/>
          <w:szCs w:val="24"/>
        </w:rPr>
        <w:t>3.1</w:t>
      </w:r>
      <w:r>
        <w:rPr>
          <w:rFonts w:ascii="宋体" w:hAnsi="宋体" w:eastAsia="宋体" w:cs="宋体"/>
          <w:spacing w:val="33"/>
          <w:sz w:val="24"/>
          <w:szCs w:val="24"/>
        </w:rPr>
        <w:t xml:space="preserve">   </w:t>
      </w:r>
      <w:r>
        <w:rPr>
          <w:rFonts w:ascii="宋体" w:hAnsi="宋体" w:eastAsia="宋体" w:cs="宋体"/>
          <w:spacing w:val="-2"/>
          <w:sz w:val="24"/>
          <w:szCs w:val="24"/>
        </w:rPr>
        <w:t>甲方人员不得索取或接受乙方的礼金、礼品、有价证券、贵重物品</w:t>
      </w:r>
      <w:r>
        <w:rPr>
          <w:rFonts w:ascii="宋体" w:hAnsi="宋体" w:eastAsia="宋体" w:cs="宋体"/>
          <w:spacing w:val="-3"/>
          <w:sz w:val="24"/>
          <w:szCs w:val="24"/>
        </w:rPr>
        <w:t>及购物卡劵等，不得利用业务之便向乙方索要贿赂、好处费、感谢费，收受回扣</w:t>
      </w:r>
      <w:r>
        <w:rPr>
          <w:rFonts w:ascii="宋体" w:hAnsi="宋体" w:eastAsia="宋体" w:cs="宋体"/>
          <w:spacing w:val="-11"/>
          <w:sz w:val="24"/>
          <w:szCs w:val="24"/>
        </w:rPr>
        <w:t>等。</w:t>
      </w:r>
    </w:p>
    <w:p w14:paraId="4F51784B">
      <w:pPr>
        <w:spacing w:before="183" w:line="312" w:lineRule="auto"/>
        <w:ind w:left="24" w:right="1800" w:firstLine="483"/>
        <w:rPr>
          <w:rFonts w:ascii="宋体" w:hAnsi="宋体" w:eastAsia="宋体" w:cs="宋体"/>
          <w:sz w:val="24"/>
          <w:szCs w:val="24"/>
        </w:rPr>
      </w:pPr>
      <w:r>
        <w:rPr>
          <w:rFonts w:ascii="宋体" w:hAnsi="宋体" w:eastAsia="宋体" w:cs="宋体"/>
          <w:b/>
          <w:bCs/>
          <w:spacing w:val="-2"/>
          <w:sz w:val="24"/>
          <w:szCs w:val="24"/>
        </w:rPr>
        <w:t>3.2</w:t>
      </w:r>
      <w:r>
        <w:rPr>
          <w:rFonts w:ascii="宋体" w:hAnsi="宋体" w:eastAsia="宋体" w:cs="宋体"/>
          <w:spacing w:val="33"/>
          <w:sz w:val="24"/>
          <w:szCs w:val="24"/>
        </w:rPr>
        <w:t xml:space="preserve">   </w:t>
      </w:r>
      <w:r>
        <w:rPr>
          <w:rFonts w:ascii="宋体" w:hAnsi="宋体" w:eastAsia="宋体" w:cs="宋体"/>
          <w:spacing w:val="-2"/>
          <w:sz w:val="24"/>
          <w:szCs w:val="24"/>
        </w:rPr>
        <w:t>甲方人员不得在乙方及其相关单位报销任何应由甲方或甲方人员个</w:t>
      </w:r>
      <w:r>
        <w:rPr>
          <w:rFonts w:ascii="宋体" w:hAnsi="宋体" w:eastAsia="宋体" w:cs="宋体"/>
          <w:spacing w:val="-3"/>
          <w:sz w:val="24"/>
          <w:szCs w:val="24"/>
        </w:rPr>
        <w:t>人支付的费用，不得以借钱、借物、装修房屋、买卖汽车等任何名义与乙方人员</w:t>
      </w:r>
      <w:r>
        <w:rPr>
          <w:rFonts w:ascii="宋体" w:hAnsi="宋体" w:eastAsia="宋体" w:cs="宋体"/>
          <w:spacing w:val="-4"/>
          <w:sz w:val="24"/>
          <w:szCs w:val="24"/>
        </w:rPr>
        <w:t>发生非公开私人经济往来。</w:t>
      </w:r>
    </w:p>
    <w:p w14:paraId="4B0AFA1B">
      <w:pPr>
        <w:spacing w:before="184" w:line="312" w:lineRule="auto"/>
        <w:ind w:left="21" w:right="1800" w:firstLine="486"/>
        <w:rPr>
          <w:rFonts w:ascii="宋体" w:hAnsi="宋体" w:eastAsia="宋体" w:cs="宋体"/>
          <w:sz w:val="24"/>
          <w:szCs w:val="24"/>
        </w:rPr>
      </w:pPr>
      <w:r>
        <w:rPr>
          <w:rFonts w:ascii="宋体" w:hAnsi="宋体" w:eastAsia="宋体" w:cs="宋体"/>
          <w:b/>
          <w:bCs/>
          <w:spacing w:val="-2"/>
          <w:sz w:val="24"/>
          <w:szCs w:val="24"/>
        </w:rPr>
        <w:t>3.3</w:t>
      </w:r>
      <w:r>
        <w:rPr>
          <w:rFonts w:ascii="宋体" w:hAnsi="宋体" w:eastAsia="宋体" w:cs="宋体"/>
          <w:spacing w:val="33"/>
          <w:sz w:val="24"/>
          <w:szCs w:val="24"/>
        </w:rPr>
        <w:t xml:space="preserve">   </w:t>
      </w:r>
      <w:r>
        <w:rPr>
          <w:rFonts w:ascii="宋体" w:hAnsi="宋体" w:eastAsia="宋体" w:cs="宋体"/>
          <w:spacing w:val="-2"/>
          <w:sz w:val="24"/>
          <w:szCs w:val="24"/>
        </w:rPr>
        <w:t>甲方人员不得参加乙方及其相关单位安排的高消费娱乐、健身、旅</w:t>
      </w:r>
      <w:r>
        <w:rPr>
          <w:rFonts w:ascii="宋体" w:hAnsi="宋体" w:eastAsia="宋体" w:cs="宋体"/>
          <w:spacing w:val="-3"/>
          <w:sz w:val="24"/>
          <w:szCs w:val="24"/>
        </w:rPr>
        <w:t>游、高档宴请等活动，不得接受、借用乙方及其相关单位提供的通讯、交通工具</w:t>
      </w:r>
      <w:r>
        <w:rPr>
          <w:rFonts w:ascii="宋体" w:hAnsi="宋体" w:eastAsia="宋体" w:cs="宋体"/>
          <w:spacing w:val="-4"/>
          <w:sz w:val="24"/>
          <w:szCs w:val="24"/>
        </w:rPr>
        <w:t>和高档办公用品等物品。</w:t>
      </w:r>
    </w:p>
    <w:p w14:paraId="33A3D960">
      <w:pPr>
        <w:spacing w:before="181" w:line="289" w:lineRule="auto"/>
        <w:ind w:left="22" w:right="1885" w:firstLine="485"/>
        <w:rPr>
          <w:rFonts w:ascii="宋体" w:hAnsi="宋体" w:eastAsia="宋体" w:cs="宋体"/>
          <w:sz w:val="24"/>
          <w:szCs w:val="24"/>
        </w:rPr>
      </w:pPr>
      <w:r>
        <w:rPr>
          <w:rFonts w:ascii="宋体" w:hAnsi="宋体" w:eastAsia="宋体" w:cs="宋体"/>
          <w:b/>
          <w:bCs/>
          <w:spacing w:val="-2"/>
          <w:sz w:val="24"/>
          <w:szCs w:val="24"/>
        </w:rPr>
        <w:t>3.4</w:t>
      </w:r>
      <w:r>
        <w:rPr>
          <w:rFonts w:ascii="宋体" w:hAnsi="宋体" w:eastAsia="宋体" w:cs="宋体"/>
          <w:spacing w:val="33"/>
          <w:sz w:val="24"/>
          <w:szCs w:val="24"/>
        </w:rPr>
        <w:t xml:space="preserve">   </w:t>
      </w:r>
      <w:r>
        <w:rPr>
          <w:rFonts w:ascii="宋体" w:hAnsi="宋体" w:eastAsia="宋体" w:cs="宋体"/>
          <w:spacing w:val="-2"/>
          <w:sz w:val="24"/>
          <w:szCs w:val="24"/>
        </w:rPr>
        <w:t>甲方人员不得要求或者接受乙方及其相关单位为其住房装修、婚丧嫁娶活动、配偶子女工作升学安排以及出国出境、旅游等提供方便。</w:t>
      </w:r>
    </w:p>
    <w:p w14:paraId="60CAE4E2">
      <w:pPr>
        <w:spacing w:before="182" w:line="289" w:lineRule="auto"/>
        <w:ind w:left="22" w:right="1885" w:firstLine="485"/>
        <w:rPr>
          <w:rFonts w:ascii="宋体" w:hAnsi="宋体" w:eastAsia="宋体" w:cs="宋体"/>
          <w:sz w:val="24"/>
          <w:szCs w:val="24"/>
        </w:rPr>
      </w:pPr>
      <w:r>
        <w:rPr>
          <w:rFonts w:ascii="宋体" w:hAnsi="宋体" w:eastAsia="宋体" w:cs="宋体"/>
          <w:b/>
          <w:bCs/>
          <w:spacing w:val="-2"/>
          <w:sz w:val="24"/>
          <w:szCs w:val="24"/>
        </w:rPr>
        <w:t>3.5</w:t>
      </w:r>
      <w:r>
        <w:rPr>
          <w:rFonts w:ascii="宋体" w:hAnsi="宋体" w:eastAsia="宋体" w:cs="宋体"/>
          <w:spacing w:val="33"/>
          <w:sz w:val="24"/>
          <w:szCs w:val="24"/>
        </w:rPr>
        <w:t xml:space="preserve">   </w:t>
      </w:r>
      <w:r>
        <w:rPr>
          <w:rFonts w:ascii="宋体" w:hAnsi="宋体" w:eastAsia="宋体" w:cs="宋体"/>
          <w:spacing w:val="-2"/>
          <w:sz w:val="24"/>
          <w:szCs w:val="24"/>
        </w:rPr>
        <w:t>甲方人员不得以任何理由私自向乙方及其相关单位推荐材料、设备及劳务，不得要求乙方及其相关单位购买合同以外的材料和设备。</w:t>
      </w:r>
    </w:p>
    <w:p w14:paraId="3BB10360">
      <w:pPr>
        <w:spacing w:before="183" w:line="289" w:lineRule="auto"/>
        <w:ind w:left="24" w:right="1885" w:firstLine="483"/>
        <w:rPr>
          <w:rFonts w:ascii="宋体" w:hAnsi="宋体" w:eastAsia="宋体" w:cs="宋体"/>
          <w:sz w:val="24"/>
          <w:szCs w:val="24"/>
        </w:rPr>
      </w:pPr>
      <w:r>
        <w:rPr>
          <w:rFonts w:ascii="宋体" w:hAnsi="宋体" w:eastAsia="宋体" w:cs="宋体"/>
          <w:b/>
          <w:bCs/>
          <w:spacing w:val="-2"/>
          <w:sz w:val="24"/>
          <w:szCs w:val="24"/>
        </w:rPr>
        <w:t>3.6</w:t>
      </w:r>
      <w:r>
        <w:rPr>
          <w:rFonts w:ascii="宋体" w:hAnsi="宋体" w:eastAsia="宋体" w:cs="宋体"/>
          <w:spacing w:val="33"/>
          <w:sz w:val="24"/>
          <w:szCs w:val="24"/>
        </w:rPr>
        <w:t xml:space="preserve">   </w:t>
      </w:r>
      <w:r>
        <w:rPr>
          <w:rFonts w:ascii="宋体" w:hAnsi="宋体" w:eastAsia="宋体" w:cs="宋体"/>
          <w:spacing w:val="-2"/>
          <w:sz w:val="24"/>
          <w:szCs w:val="24"/>
        </w:rPr>
        <w:t>甲方人员要秉公办事，不准弄虚作假、以次充好、虚结虚算及套取</w:t>
      </w:r>
      <w:r>
        <w:rPr>
          <w:rFonts w:ascii="宋体" w:hAnsi="宋体" w:eastAsia="宋体" w:cs="宋体"/>
          <w:spacing w:val="-7"/>
          <w:sz w:val="24"/>
          <w:szCs w:val="24"/>
        </w:rPr>
        <w:t>合同费用等。</w:t>
      </w:r>
    </w:p>
    <w:p w14:paraId="45E434B7">
      <w:pPr>
        <w:spacing w:before="183" w:line="289" w:lineRule="auto"/>
        <w:ind w:left="25" w:right="1885" w:firstLine="482"/>
        <w:rPr>
          <w:rFonts w:ascii="宋体" w:hAnsi="宋体" w:eastAsia="宋体" w:cs="宋体"/>
          <w:sz w:val="24"/>
          <w:szCs w:val="24"/>
        </w:rPr>
      </w:pPr>
      <w:r>
        <w:rPr>
          <w:rFonts w:ascii="宋体" w:hAnsi="宋体" w:eastAsia="宋体" w:cs="宋体"/>
          <w:b/>
          <w:bCs/>
          <w:spacing w:val="-2"/>
          <w:sz w:val="24"/>
          <w:szCs w:val="24"/>
        </w:rPr>
        <w:t>3.7</w:t>
      </w:r>
      <w:r>
        <w:rPr>
          <w:rFonts w:ascii="宋体" w:hAnsi="宋体" w:eastAsia="宋体" w:cs="宋体"/>
          <w:spacing w:val="33"/>
          <w:sz w:val="24"/>
          <w:szCs w:val="24"/>
        </w:rPr>
        <w:t xml:space="preserve">   </w:t>
      </w:r>
      <w:r>
        <w:rPr>
          <w:rFonts w:ascii="宋体" w:hAnsi="宋体" w:eastAsia="宋体" w:cs="宋体"/>
          <w:spacing w:val="-2"/>
          <w:sz w:val="24"/>
          <w:szCs w:val="24"/>
        </w:rPr>
        <w:t>甲方人员不得从事与合同项目有关的材料和设备供应、分包、劳务</w:t>
      </w:r>
      <w:r>
        <w:rPr>
          <w:rFonts w:ascii="宋体" w:hAnsi="宋体" w:eastAsia="宋体" w:cs="宋体"/>
          <w:spacing w:val="-7"/>
          <w:sz w:val="24"/>
          <w:szCs w:val="24"/>
        </w:rPr>
        <w:t>等经济活动。</w:t>
      </w:r>
    </w:p>
    <w:p w14:paraId="4988823E">
      <w:pPr>
        <w:spacing w:before="182" w:line="289" w:lineRule="auto"/>
        <w:ind w:left="55" w:right="1885" w:firstLine="452"/>
        <w:rPr>
          <w:rFonts w:ascii="宋体" w:hAnsi="宋体" w:eastAsia="宋体" w:cs="宋体"/>
          <w:sz w:val="24"/>
          <w:szCs w:val="24"/>
        </w:rPr>
      </w:pPr>
      <w:r>
        <w:rPr>
          <w:rFonts w:ascii="宋体" w:hAnsi="宋体" w:eastAsia="宋体" w:cs="宋体"/>
          <w:b/>
          <w:bCs/>
          <w:spacing w:val="-2"/>
          <w:sz w:val="24"/>
          <w:szCs w:val="24"/>
        </w:rPr>
        <w:t>3.8</w:t>
      </w:r>
      <w:r>
        <w:rPr>
          <w:rFonts w:ascii="宋体" w:hAnsi="宋体" w:eastAsia="宋体" w:cs="宋体"/>
          <w:spacing w:val="33"/>
          <w:sz w:val="24"/>
          <w:szCs w:val="24"/>
        </w:rPr>
        <w:t xml:space="preserve">   </w:t>
      </w:r>
      <w:r>
        <w:rPr>
          <w:rFonts w:ascii="宋体" w:hAnsi="宋体" w:eastAsia="宋体" w:cs="宋体"/>
          <w:spacing w:val="-2"/>
          <w:sz w:val="24"/>
          <w:szCs w:val="24"/>
        </w:rPr>
        <w:t>甲方有权根据乙方对廉洁协议的执行情况，决定是否给予乙方参与</w:t>
      </w:r>
      <w:r>
        <w:rPr>
          <w:rFonts w:ascii="宋体" w:hAnsi="宋体" w:eastAsia="宋体" w:cs="宋体"/>
          <w:spacing w:val="-6"/>
          <w:sz w:val="24"/>
          <w:szCs w:val="24"/>
        </w:rPr>
        <w:t>甲方后续项目合作等权利。</w:t>
      </w:r>
    </w:p>
    <w:p w14:paraId="1093BBDE">
      <w:pPr>
        <w:spacing w:before="182" w:line="219" w:lineRule="auto"/>
        <w:ind w:left="471"/>
        <w:outlineLvl w:val="4"/>
        <w:rPr>
          <w:rFonts w:ascii="宋体" w:hAnsi="宋体" w:eastAsia="宋体" w:cs="宋体"/>
          <w:sz w:val="24"/>
          <w:szCs w:val="24"/>
        </w:rPr>
      </w:pPr>
      <w:r>
        <w:rPr>
          <w:rFonts w:ascii="宋体" w:hAnsi="宋体" w:eastAsia="宋体" w:cs="宋体"/>
          <w:b/>
          <w:bCs/>
          <w:spacing w:val="-6"/>
          <w:sz w:val="24"/>
          <w:szCs w:val="24"/>
        </w:rPr>
        <w:t>四、乙方权利义务</w:t>
      </w:r>
    </w:p>
    <w:p w14:paraId="3ADE26DF">
      <w:pPr>
        <w:spacing w:before="183" w:line="288" w:lineRule="auto"/>
        <w:ind w:left="22" w:right="1885" w:firstLine="480"/>
        <w:rPr>
          <w:rFonts w:ascii="宋体" w:hAnsi="宋体" w:eastAsia="宋体" w:cs="宋体"/>
          <w:sz w:val="24"/>
          <w:szCs w:val="24"/>
        </w:rPr>
      </w:pPr>
      <w:r>
        <w:rPr>
          <w:rFonts w:ascii="宋体" w:hAnsi="宋体" w:eastAsia="宋体" w:cs="宋体"/>
          <w:b/>
          <w:bCs/>
          <w:spacing w:val="-1"/>
          <w:sz w:val="24"/>
          <w:szCs w:val="24"/>
        </w:rPr>
        <w:t>4.1</w:t>
      </w:r>
      <w:r>
        <w:rPr>
          <w:rFonts w:ascii="宋体" w:hAnsi="宋体" w:eastAsia="宋体" w:cs="宋体"/>
          <w:spacing w:val="29"/>
          <w:sz w:val="24"/>
          <w:szCs w:val="24"/>
        </w:rPr>
        <w:t xml:space="preserve">   </w:t>
      </w:r>
      <w:r>
        <w:rPr>
          <w:rFonts w:ascii="宋体" w:hAnsi="宋体" w:eastAsia="宋体" w:cs="宋体"/>
          <w:spacing w:val="-1"/>
          <w:sz w:val="24"/>
          <w:szCs w:val="24"/>
        </w:rPr>
        <w:t>乙方及乙方人员不得以任何理由和形式</w:t>
      </w:r>
      <w:r>
        <w:rPr>
          <w:rFonts w:ascii="宋体" w:hAnsi="宋体" w:eastAsia="宋体" w:cs="宋体"/>
          <w:spacing w:val="-2"/>
          <w:sz w:val="24"/>
          <w:szCs w:val="24"/>
        </w:rPr>
        <w:t>，向甲方人员提供回扣、行贿、馈赠或出借金钱、有价证券、贵重物品等。</w:t>
      </w:r>
    </w:p>
    <w:p w14:paraId="6D85BD0A">
      <w:pPr>
        <w:spacing w:before="185" w:line="289" w:lineRule="auto"/>
        <w:ind w:left="31" w:right="1739" w:firstLine="470"/>
        <w:rPr>
          <w:rFonts w:ascii="宋体" w:hAnsi="宋体" w:eastAsia="宋体" w:cs="宋体"/>
          <w:sz w:val="24"/>
          <w:szCs w:val="24"/>
        </w:rPr>
      </w:pPr>
      <w:r>
        <w:rPr>
          <w:rFonts w:ascii="宋体" w:hAnsi="宋体" w:eastAsia="宋体" w:cs="宋体"/>
          <w:b/>
          <w:bCs/>
          <w:spacing w:val="-1"/>
          <w:sz w:val="24"/>
          <w:szCs w:val="24"/>
        </w:rPr>
        <w:t>4.2</w:t>
      </w:r>
      <w:r>
        <w:rPr>
          <w:rFonts w:ascii="宋体" w:hAnsi="宋体" w:eastAsia="宋体" w:cs="宋体"/>
          <w:spacing w:val="29"/>
          <w:sz w:val="24"/>
          <w:szCs w:val="24"/>
        </w:rPr>
        <w:t xml:space="preserve">   </w:t>
      </w:r>
      <w:r>
        <w:rPr>
          <w:rFonts w:ascii="宋体" w:hAnsi="宋体" w:eastAsia="宋体" w:cs="宋体"/>
          <w:spacing w:val="-1"/>
          <w:sz w:val="24"/>
          <w:szCs w:val="24"/>
        </w:rPr>
        <w:t>乙方及乙方人员不得以任何名义为甲方</w:t>
      </w:r>
      <w:r>
        <w:rPr>
          <w:rFonts w:ascii="宋体" w:hAnsi="宋体" w:eastAsia="宋体" w:cs="宋体"/>
          <w:spacing w:val="-2"/>
          <w:sz w:val="24"/>
          <w:szCs w:val="24"/>
        </w:rPr>
        <w:t>人员报销应由甲方或甲方人员个人支付的任何费用，不得以任何名义与甲方人员发生非公开私人经济往来。</w:t>
      </w:r>
    </w:p>
    <w:p w14:paraId="68FCFCD1">
      <w:pPr>
        <w:spacing w:before="182" w:line="289" w:lineRule="auto"/>
        <w:ind w:left="29" w:right="1920" w:firstLine="472"/>
        <w:rPr>
          <w:rFonts w:ascii="宋体" w:hAnsi="宋体" w:eastAsia="宋体" w:cs="宋体"/>
          <w:sz w:val="24"/>
          <w:szCs w:val="24"/>
        </w:rPr>
      </w:pPr>
      <w:r>
        <w:rPr>
          <w:rFonts w:ascii="宋体" w:hAnsi="宋体" w:eastAsia="宋体" w:cs="宋体"/>
          <w:b/>
          <w:bCs/>
          <w:spacing w:val="-3"/>
          <w:sz w:val="24"/>
          <w:szCs w:val="24"/>
        </w:rPr>
        <w:t>4.3</w:t>
      </w:r>
      <w:r>
        <w:rPr>
          <w:rFonts w:ascii="宋体" w:hAnsi="宋体" w:eastAsia="宋体" w:cs="宋体"/>
          <w:spacing w:val="34"/>
          <w:sz w:val="24"/>
          <w:szCs w:val="24"/>
        </w:rPr>
        <w:t xml:space="preserve">   </w:t>
      </w:r>
      <w:r>
        <w:rPr>
          <w:rFonts w:ascii="宋体" w:hAnsi="宋体" w:eastAsia="宋体" w:cs="宋体"/>
          <w:spacing w:val="-3"/>
          <w:sz w:val="24"/>
          <w:szCs w:val="24"/>
        </w:rPr>
        <w:t>乙方及乙方人员不得安排甲方人员参加高消费娱乐、健身、旅游、</w:t>
      </w:r>
      <w:r>
        <w:rPr>
          <w:rFonts w:ascii="宋体" w:hAnsi="宋体" w:eastAsia="宋体" w:cs="宋体"/>
          <w:spacing w:val="-6"/>
          <w:sz w:val="24"/>
          <w:szCs w:val="24"/>
        </w:rPr>
        <w:t>高档宴请等活动。</w:t>
      </w:r>
    </w:p>
    <w:p w14:paraId="6E2CC017">
      <w:pPr>
        <w:spacing w:before="182" w:line="289" w:lineRule="auto"/>
        <w:ind w:left="29" w:right="1885" w:firstLine="472"/>
        <w:rPr>
          <w:rFonts w:ascii="宋体" w:hAnsi="宋体" w:eastAsia="宋体" w:cs="宋体"/>
          <w:sz w:val="24"/>
          <w:szCs w:val="24"/>
        </w:rPr>
      </w:pPr>
      <w:r>
        <w:rPr>
          <w:rFonts w:ascii="宋体" w:hAnsi="宋体" w:eastAsia="宋体" w:cs="宋体"/>
          <w:b/>
          <w:bCs/>
          <w:spacing w:val="-1"/>
          <w:sz w:val="24"/>
          <w:szCs w:val="24"/>
        </w:rPr>
        <w:t>4.4</w:t>
      </w:r>
      <w:r>
        <w:rPr>
          <w:rFonts w:ascii="宋体" w:hAnsi="宋体" w:eastAsia="宋体" w:cs="宋体"/>
          <w:spacing w:val="29"/>
          <w:sz w:val="24"/>
          <w:szCs w:val="24"/>
        </w:rPr>
        <w:t xml:space="preserve">   </w:t>
      </w:r>
      <w:r>
        <w:rPr>
          <w:rFonts w:ascii="宋体" w:hAnsi="宋体" w:eastAsia="宋体" w:cs="宋体"/>
          <w:spacing w:val="-1"/>
          <w:sz w:val="24"/>
          <w:szCs w:val="24"/>
        </w:rPr>
        <w:t>乙方及乙方人员不得为甲方人员个人购</w:t>
      </w:r>
      <w:r>
        <w:rPr>
          <w:rFonts w:ascii="宋体" w:hAnsi="宋体" w:eastAsia="宋体" w:cs="宋体"/>
          <w:spacing w:val="-2"/>
          <w:sz w:val="24"/>
          <w:szCs w:val="24"/>
        </w:rPr>
        <w:t>置或提供通讯、交通工具和</w:t>
      </w:r>
      <w:r>
        <w:rPr>
          <w:rFonts w:ascii="宋体" w:hAnsi="宋体" w:eastAsia="宋体" w:cs="宋体"/>
          <w:spacing w:val="-5"/>
          <w:sz w:val="24"/>
          <w:szCs w:val="24"/>
        </w:rPr>
        <w:t>高档办公用品等物品。</w:t>
      </w:r>
    </w:p>
    <w:p w14:paraId="4554CC0D">
      <w:pPr>
        <w:spacing w:line="289" w:lineRule="auto"/>
        <w:rPr>
          <w:rFonts w:ascii="宋体" w:hAnsi="宋体" w:eastAsia="宋体" w:cs="宋体"/>
          <w:sz w:val="24"/>
          <w:szCs w:val="24"/>
        </w:rPr>
        <w:sectPr>
          <w:footerReference r:id="rId20" w:type="default"/>
          <w:pgSz w:w="11906" w:h="16839"/>
          <w:pgMar w:top="0" w:right="0" w:bottom="1188" w:left="1785" w:header="0" w:footer="955" w:gutter="0"/>
          <w:cols w:space="720" w:num="1"/>
        </w:sectPr>
      </w:pPr>
    </w:p>
    <w:p w14:paraId="5FB6D884">
      <w:pPr>
        <w:pStyle w:val="2"/>
        <w:spacing w:line="278" w:lineRule="auto"/>
      </w:pPr>
    </w:p>
    <w:p w14:paraId="2CC62268">
      <w:pPr>
        <w:pStyle w:val="2"/>
        <w:spacing w:line="278" w:lineRule="auto"/>
      </w:pPr>
    </w:p>
    <w:p w14:paraId="43EC17AD">
      <w:pPr>
        <w:pStyle w:val="2"/>
        <w:spacing w:line="278" w:lineRule="auto"/>
      </w:pPr>
    </w:p>
    <w:p w14:paraId="78BECCA1">
      <w:pPr>
        <w:pStyle w:val="2"/>
        <w:spacing w:line="278" w:lineRule="auto"/>
      </w:pPr>
    </w:p>
    <w:p w14:paraId="10729E8F">
      <w:pPr>
        <w:pStyle w:val="2"/>
        <w:spacing w:line="278" w:lineRule="auto"/>
      </w:pPr>
    </w:p>
    <w:p w14:paraId="004CE7D5">
      <w:pPr>
        <w:spacing w:before="78" w:line="289" w:lineRule="auto"/>
        <w:ind w:left="26" w:right="1885" w:firstLine="476"/>
        <w:rPr>
          <w:rFonts w:ascii="宋体" w:hAnsi="宋体" w:eastAsia="宋体" w:cs="宋体"/>
          <w:sz w:val="24"/>
          <w:szCs w:val="24"/>
        </w:rPr>
      </w:pPr>
      <w:r>
        <w:rPr>
          <w:rFonts w:ascii="宋体" w:hAnsi="宋体" w:eastAsia="宋体" w:cs="宋体"/>
          <w:b/>
          <w:bCs/>
          <w:spacing w:val="-1"/>
          <w:sz w:val="24"/>
          <w:szCs w:val="24"/>
        </w:rPr>
        <w:t>4.5</w:t>
      </w:r>
      <w:r>
        <w:rPr>
          <w:rFonts w:ascii="宋体" w:hAnsi="宋体" w:eastAsia="宋体" w:cs="宋体"/>
          <w:spacing w:val="29"/>
          <w:sz w:val="24"/>
          <w:szCs w:val="24"/>
        </w:rPr>
        <w:t xml:space="preserve">   </w:t>
      </w:r>
      <w:r>
        <w:rPr>
          <w:rFonts w:ascii="宋体" w:hAnsi="宋体" w:eastAsia="宋体" w:cs="宋体"/>
          <w:spacing w:val="-1"/>
          <w:sz w:val="24"/>
          <w:szCs w:val="24"/>
        </w:rPr>
        <w:t>乙方及乙方人员不得为甲方人员的住房</w:t>
      </w:r>
      <w:r>
        <w:rPr>
          <w:rFonts w:ascii="宋体" w:hAnsi="宋体" w:eastAsia="宋体" w:cs="宋体"/>
          <w:spacing w:val="-2"/>
          <w:sz w:val="24"/>
          <w:szCs w:val="24"/>
        </w:rPr>
        <w:t>装修、婚丧嫁娶活动、配偶子女工作升学安排以及出国出境、旅游等提供方便。</w:t>
      </w:r>
    </w:p>
    <w:p w14:paraId="4DB7E4FA">
      <w:pPr>
        <w:spacing w:before="183" w:line="288" w:lineRule="auto"/>
        <w:ind w:left="25" w:right="1885" w:firstLine="477"/>
        <w:rPr>
          <w:rFonts w:ascii="宋体" w:hAnsi="宋体" w:eastAsia="宋体" w:cs="宋体"/>
          <w:sz w:val="24"/>
          <w:szCs w:val="24"/>
        </w:rPr>
      </w:pPr>
      <w:r>
        <w:rPr>
          <w:rFonts w:ascii="宋体" w:hAnsi="宋体" w:eastAsia="宋体" w:cs="宋体"/>
          <w:b/>
          <w:bCs/>
          <w:spacing w:val="-1"/>
          <w:sz w:val="24"/>
          <w:szCs w:val="24"/>
        </w:rPr>
        <w:t>4.6</w:t>
      </w:r>
      <w:r>
        <w:rPr>
          <w:rFonts w:ascii="宋体" w:hAnsi="宋体" w:eastAsia="宋体" w:cs="宋体"/>
          <w:spacing w:val="29"/>
          <w:sz w:val="24"/>
          <w:szCs w:val="24"/>
        </w:rPr>
        <w:t xml:space="preserve">   </w:t>
      </w:r>
      <w:r>
        <w:rPr>
          <w:rFonts w:ascii="宋体" w:hAnsi="宋体" w:eastAsia="宋体" w:cs="宋体"/>
          <w:spacing w:val="-1"/>
          <w:sz w:val="24"/>
          <w:szCs w:val="24"/>
        </w:rPr>
        <w:t>乙方及乙方人员不得就合同签订或履行</w:t>
      </w:r>
      <w:r>
        <w:rPr>
          <w:rFonts w:ascii="宋体" w:hAnsi="宋体" w:eastAsia="宋体" w:cs="宋体"/>
          <w:spacing w:val="-2"/>
          <w:sz w:val="24"/>
          <w:szCs w:val="24"/>
        </w:rPr>
        <w:t>向任何第三方索取或接受礼</w:t>
      </w:r>
      <w:r>
        <w:rPr>
          <w:rFonts w:ascii="宋体" w:hAnsi="宋体" w:eastAsia="宋体" w:cs="宋体"/>
          <w:spacing w:val="-4"/>
          <w:sz w:val="24"/>
          <w:szCs w:val="24"/>
        </w:rPr>
        <w:t>金、有价证券、贵重物品。</w:t>
      </w:r>
    </w:p>
    <w:p w14:paraId="70A65E22">
      <w:pPr>
        <w:spacing w:before="184" w:line="289" w:lineRule="auto"/>
        <w:ind w:left="23" w:right="1885" w:firstLine="479"/>
        <w:rPr>
          <w:rFonts w:ascii="宋体" w:hAnsi="宋体" w:eastAsia="宋体" w:cs="宋体"/>
          <w:sz w:val="24"/>
          <w:szCs w:val="24"/>
        </w:rPr>
      </w:pPr>
      <w:r>
        <w:rPr>
          <w:rFonts w:ascii="宋体" w:hAnsi="宋体" w:eastAsia="宋体" w:cs="宋体"/>
          <w:b/>
          <w:bCs/>
          <w:spacing w:val="-1"/>
          <w:sz w:val="24"/>
          <w:szCs w:val="24"/>
        </w:rPr>
        <w:t>4.7</w:t>
      </w:r>
      <w:r>
        <w:rPr>
          <w:rFonts w:ascii="宋体" w:hAnsi="宋体" w:eastAsia="宋体" w:cs="宋体"/>
          <w:spacing w:val="29"/>
          <w:sz w:val="24"/>
          <w:szCs w:val="24"/>
        </w:rPr>
        <w:t xml:space="preserve">   </w:t>
      </w:r>
      <w:r>
        <w:rPr>
          <w:rFonts w:ascii="宋体" w:hAnsi="宋体" w:eastAsia="宋体" w:cs="宋体"/>
          <w:spacing w:val="-1"/>
          <w:sz w:val="24"/>
          <w:szCs w:val="24"/>
        </w:rPr>
        <w:t>乙方及乙方人员与甲方业务往来过程中</w:t>
      </w:r>
      <w:r>
        <w:rPr>
          <w:rFonts w:ascii="宋体" w:hAnsi="宋体" w:eastAsia="宋体" w:cs="宋体"/>
          <w:spacing w:val="-2"/>
          <w:sz w:val="24"/>
          <w:szCs w:val="24"/>
        </w:rPr>
        <w:t>，不得有弄虚作假、以次充</w:t>
      </w:r>
      <w:r>
        <w:rPr>
          <w:rFonts w:ascii="宋体" w:hAnsi="宋体" w:eastAsia="宋体" w:cs="宋体"/>
          <w:spacing w:val="-3"/>
          <w:sz w:val="24"/>
          <w:szCs w:val="24"/>
        </w:rPr>
        <w:t>好、虚结虚算等违反诚信原则的行为。</w:t>
      </w:r>
    </w:p>
    <w:p w14:paraId="77758B2F">
      <w:pPr>
        <w:spacing w:before="181" w:line="289" w:lineRule="auto"/>
        <w:ind w:left="24" w:right="1885" w:firstLine="478"/>
        <w:rPr>
          <w:rFonts w:ascii="宋体" w:hAnsi="宋体" w:eastAsia="宋体" w:cs="宋体"/>
          <w:sz w:val="24"/>
          <w:szCs w:val="24"/>
        </w:rPr>
      </w:pPr>
      <w:r>
        <w:rPr>
          <w:rFonts w:ascii="宋体" w:hAnsi="宋体" w:eastAsia="宋体" w:cs="宋体"/>
          <w:b/>
          <w:bCs/>
          <w:spacing w:val="-2"/>
          <w:sz w:val="24"/>
          <w:szCs w:val="24"/>
        </w:rPr>
        <w:t>4.8</w:t>
      </w:r>
      <w:r>
        <w:rPr>
          <w:rFonts w:ascii="宋体" w:hAnsi="宋体" w:eastAsia="宋体" w:cs="宋体"/>
          <w:spacing w:val="35"/>
          <w:sz w:val="24"/>
          <w:szCs w:val="24"/>
        </w:rPr>
        <w:t xml:space="preserve">   </w:t>
      </w:r>
      <w:r>
        <w:rPr>
          <w:rFonts w:ascii="宋体" w:hAnsi="宋体" w:eastAsia="宋体" w:cs="宋体"/>
          <w:spacing w:val="-2"/>
          <w:sz w:val="24"/>
          <w:szCs w:val="24"/>
        </w:rPr>
        <w:t>甲方对涉嫌与甲方人员有关的不廉洁行为进行调查时，乙方及乙方</w:t>
      </w:r>
      <w:r>
        <w:rPr>
          <w:rFonts w:ascii="宋体" w:hAnsi="宋体" w:eastAsia="宋体" w:cs="宋体"/>
          <w:spacing w:val="-3"/>
          <w:sz w:val="24"/>
          <w:szCs w:val="24"/>
        </w:rPr>
        <w:t>人员有配合提供证据、作证等义务。</w:t>
      </w:r>
    </w:p>
    <w:p w14:paraId="52B940D0">
      <w:pPr>
        <w:spacing w:before="182" w:line="289" w:lineRule="auto"/>
        <w:ind w:left="23" w:right="1885" w:firstLine="479"/>
        <w:rPr>
          <w:rFonts w:ascii="宋体" w:hAnsi="宋体" w:eastAsia="宋体" w:cs="宋体"/>
          <w:sz w:val="24"/>
          <w:szCs w:val="24"/>
        </w:rPr>
      </w:pPr>
      <w:r>
        <w:rPr>
          <w:rFonts w:ascii="宋体" w:hAnsi="宋体" w:eastAsia="宋体" w:cs="宋体"/>
          <w:b/>
          <w:bCs/>
          <w:spacing w:val="-2"/>
          <w:sz w:val="24"/>
          <w:szCs w:val="24"/>
        </w:rPr>
        <w:t>4.9</w:t>
      </w:r>
      <w:r>
        <w:rPr>
          <w:rFonts w:ascii="宋体" w:hAnsi="宋体" w:eastAsia="宋体" w:cs="宋体"/>
          <w:spacing w:val="35"/>
          <w:sz w:val="24"/>
          <w:szCs w:val="24"/>
        </w:rPr>
        <w:t xml:space="preserve">   </w:t>
      </w:r>
      <w:r>
        <w:rPr>
          <w:rFonts w:ascii="宋体" w:hAnsi="宋体" w:eastAsia="宋体" w:cs="宋体"/>
          <w:spacing w:val="-2"/>
          <w:sz w:val="24"/>
          <w:szCs w:val="24"/>
        </w:rPr>
        <w:t>甲方人员违反廉洁协议约定，乙方应及时采取措施，积极有效地制</w:t>
      </w:r>
      <w:r>
        <w:rPr>
          <w:rFonts w:ascii="宋体" w:hAnsi="宋体" w:eastAsia="宋体" w:cs="宋体"/>
          <w:spacing w:val="-1"/>
          <w:sz w:val="24"/>
          <w:szCs w:val="24"/>
        </w:rPr>
        <w:t>止不廉洁行为的发生，并应在知悉后的24小时内向甲方廉</w:t>
      </w:r>
      <w:r>
        <w:rPr>
          <w:rFonts w:ascii="宋体" w:hAnsi="宋体" w:eastAsia="宋体" w:cs="宋体"/>
          <w:spacing w:val="-2"/>
          <w:sz w:val="24"/>
          <w:szCs w:val="24"/>
        </w:rPr>
        <w:t>洁监督部门举报。</w:t>
      </w:r>
    </w:p>
    <w:p w14:paraId="177932FF">
      <w:pPr>
        <w:spacing w:before="183" w:line="219" w:lineRule="auto"/>
        <w:ind w:left="452"/>
        <w:outlineLvl w:val="4"/>
        <w:rPr>
          <w:rFonts w:ascii="宋体" w:hAnsi="宋体" w:eastAsia="宋体" w:cs="宋体"/>
          <w:sz w:val="24"/>
          <w:szCs w:val="24"/>
        </w:rPr>
      </w:pPr>
      <w:r>
        <w:rPr>
          <w:rFonts w:ascii="宋体" w:hAnsi="宋体" w:eastAsia="宋体" w:cs="宋体"/>
          <w:b/>
          <w:bCs/>
          <w:spacing w:val="-4"/>
          <w:sz w:val="24"/>
          <w:szCs w:val="24"/>
        </w:rPr>
        <w:t>五、违约责任</w:t>
      </w:r>
    </w:p>
    <w:p w14:paraId="22A84600">
      <w:pPr>
        <w:spacing w:before="183" w:line="324" w:lineRule="auto"/>
        <w:ind w:left="24" w:right="1800" w:firstLine="483"/>
        <w:rPr>
          <w:rFonts w:ascii="宋体" w:hAnsi="宋体" w:eastAsia="宋体" w:cs="宋体"/>
          <w:sz w:val="24"/>
          <w:szCs w:val="24"/>
        </w:rPr>
      </w:pPr>
      <w:r>
        <w:rPr>
          <w:rFonts w:ascii="宋体" w:hAnsi="宋体" w:eastAsia="宋体" w:cs="宋体"/>
          <w:b/>
          <w:bCs/>
          <w:spacing w:val="1"/>
          <w:sz w:val="24"/>
          <w:szCs w:val="24"/>
        </w:rPr>
        <w:t>5.1</w:t>
      </w:r>
      <w:r>
        <w:rPr>
          <w:rFonts w:ascii="宋体" w:hAnsi="宋体" w:eastAsia="宋体" w:cs="宋体"/>
          <w:spacing w:val="1"/>
          <w:sz w:val="24"/>
          <w:szCs w:val="24"/>
        </w:rPr>
        <w:t xml:space="preserve">   业务合同履行过程中，如发现乙方人员涉嫌违反本协议约定的廉洁</w:t>
      </w:r>
      <w:r>
        <w:rPr>
          <w:rFonts w:ascii="宋体" w:hAnsi="宋体" w:eastAsia="宋体" w:cs="宋体"/>
          <w:spacing w:val="-3"/>
          <w:sz w:val="24"/>
          <w:szCs w:val="24"/>
        </w:rPr>
        <w:t>要求需进行调查的，甲方有权中止业务合同的履行，且无需承担违约责任或赔偿乙方的任何损失。待调查完成后，甲方有权根据调查结果及本协议约定确定解除</w:t>
      </w:r>
      <w:r>
        <w:rPr>
          <w:rFonts w:ascii="宋体" w:hAnsi="宋体" w:eastAsia="宋体" w:cs="宋体"/>
          <w:spacing w:val="-4"/>
          <w:sz w:val="24"/>
          <w:szCs w:val="24"/>
        </w:rPr>
        <w:t>或恢复履行业务合同。</w:t>
      </w:r>
    </w:p>
    <w:p w14:paraId="46086D4E">
      <w:pPr>
        <w:spacing w:before="183" w:line="218" w:lineRule="auto"/>
        <w:ind w:left="508"/>
        <w:rPr>
          <w:rFonts w:ascii="宋体" w:hAnsi="宋体" w:eastAsia="宋体" w:cs="宋体"/>
          <w:sz w:val="24"/>
          <w:szCs w:val="24"/>
        </w:rPr>
      </w:pPr>
      <w:r>
        <w:rPr>
          <w:rFonts w:ascii="宋体" w:hAnsi="宋体" w:eastAsia="宋体" w:cs="宋体"/>
          <w:b/>
          <w:bCs/>
          <w:spacing w:val="-3"/>
          <w:sz w:val="24"/>
          <w:szCs w:val="24"/>
        </w:rPr>
        <w:t>5.2</w:t>
      </w:r>
      <w:r>
        <w:rPr>
          <w:rFonts w:ascii="宋体" w:hAnsi="宋体" w:eastAsia="宋体" w:cs="宋体"/>
          <w:spacing w:val="33"/>
          <w:sz w:val="24"/>
          <w:szCs w:val="24"/>
        </w:rPr>
        <w:t xml:space="preserve">   </w:t>
      </w:r>
      <w:r>
        <w:rPr>
          <w:rFonts w:ascii="宋体" w:hAnsi="宋体" w:eastAsia="宋体" w:cs="宋体"/>
          <w:spacing w:val="-3"/>
          <w:sz w:val="24"/>
          <w:szCs w:val="24"/>
        </w:rPr>
        <w:t>甲方人员有违反本协议第二条双方责任、第三条甲方义</w:t>
      </w:r>
      <w:r>
        <w:rPr>
          <w:rFonts w:ascii="宋体" w:hAnsi="宋体" w:eastAsia="宋体" w:cs="宋体"/>
          <w:spacing w:val="-4"/>
          <w:sz w:val="24"/>
          <w:szCs w:val="24"/>
        </w:rPr>
        <w:t>务约定的，</w:t>
      </w:r>
    </w:p>
    <w:p w14:paraId="62896D55">
      <w:pPr>
        <w:spacing w:before="182" w:line="289" w:lineRule="auto"/>
        <w:ind w:left="26" w:right="1800" w:firstLine="28"/>
        <w:rPr>
          <w:rFonts w:ascii="宋体" w:hAnsi="宋体" w:eastAsia="宋体" w:cs="宋体"/>
          <w:sz w:val="24"/>
          <w:szCs w:val="24"/>
        </w:rPr>
      </w:pPr>
      <w:r>
        <w:rPr>
          <w:rFonts w:ascii="宋体" w:hAnsi="宋体" w:eastAsia="宋体" w:cs="宋体"/>
          <w:spacing w:val="-4"/>
          <w:sz w:val="24"/>
          <w:szCs w:val="24"/>
        </w:rPr>
        <w:t>由甲方按照管理权限，依据有关规定给予有关人员处分、处理；涉嫌犯罪的，移交司法机关追究刑事责任。</w:t>
      </w:r>
    </w:p>
    <w:p w14:paraId="0D0F6754">
      <w:pPr>
        <w:spacing w:before="181" w:line="336" w:lineRule="auto"/>
        <w:ind w:left="22" w:right="1799" w:firstLine="485"/>
        <w:rPr>
          <w:rFonts w:ascii="宋体" w:hAnsi="宋体" w:eastAsia="宋体" w:cs="宋体"/>
          <w:sz w:val="24"/>
          <w:szCs w:val="24"/>
        </w:rPr>
      </w:pPr>
      <w:r>
        <w:rPr>
          <w:rFonts w:ascii="宋体" w:hAnsi="宋体" w:eastAsia="宋体" w:cs="宋体"/>
          <w:b/>
          <w:bCs/>
          <w:spacing w:val="-2"/>
          <w:sz w:val="24"/>
          <w:szCs w:val="24"/>
        </w:rPr>
        <w:t>5.3</w:t>
      </w:r>
      <w:r>
        <w:rPr>
          <w:rFonts w:ascii="宋体" w:hAnsi="宋体" w:eastAsia="宋体" w:cs="宋体"/>
          <w:spacing w:val="33"/>
          <w:sz w:val="24"/>
          <w:szCs w:val="24"/>
        </w:rPr>
        <w:t xml:space="preserve">   </w:t>
      </w:r>
      <w:r>
        <w:rPr>
          <w:rFonts w:ascii="宋体" w:hAnsi="宋体" w:eastAsia="宋体" w:cs="宋体"/>
          <w:spacing w:val="-2"/>
          <w:sz w:val="24"/>
          <w:szCs w:val="24"/>
        </w:rPr>
        <w:t>乙方及其人员有违反本协议第二条双方责任、第四条乙方义务约定</w:t>
      </w:r>
      <w:r>
        <w:rPr>
          <w:rFonts w:ascii="宋体" w:hAnsi="宋体" w:eastAsia="宋体" w:cs="宋体"/>
          <w:spacing w:val="-3"/>
          <w:sz w:val="24"/>
          <w:szCs w:val="24"/>
        </w:rPr>
        <w:t>的，甲方有权根据违约情形、造成后果、涉案金额及业务合同金额等要求乙方支</w:t>
      </w:r>
      <w:r>
        <w:rPr>
          <w:rFonts w:ascii="宋体" w:hAnsi="宋体" w:eastAsia="宋体" w:cs="宋体"/>
          <w:sz w:val="24"/>
          <w:szCs w:val="24"/>
        </w:rPr>
        <w:t>付不低于1万元、不高于50万元的廉洁违约金；造成甲方</w:t>
      </w:r>
      <w:r>
        <w:rPr>
          <w:rFonts w:ascii="宋体" w:hAnsi="宋体" w:eastAsia="宋体" w:cs="宋体"/>
          <w:spacing w:val="-1"/>
          <w:sz w:val="24"/>
          <w:szCs w:val="24"/>
        </w:rPr>
        <w:t>如下任一损失的，甲方</w:t>
      </w:r>
      <w:r>
        <w:rPr>
          <w:rFonts w:ascii="宋体" w:hAnsi="宋体" w:eastAsia="宋体" w:cs="宋体"/>
          <w:spacing w:val="-3"/>
          <w:sz w:val="24"/>
          <w:szCs w:val="24"/>
        </w:rPr>
        <w:t>除有权要求乙方支付廉洁违约金外，还有权解除与乙方的所有业务合同且不承担任何违约责任，廉洁违约金不足以弥补给甲方所造成的损失的，甲方还有权向乙</w:t>
      </w:r>
      <w:r>
        <w:rPr>
          <w:rFonts w:ascii="宋体" w:hAnsi="宋体" w:eastAsia="宋体" w:cs="宋体"/>
          <w:spacing w:val="-8"/>
          <w:sz w:val="24"/>
          <w:szCs w:val="24"/>
        </w:rPr>
        <w:t>方进一步追偿：</w:t>
      </w:r>
    </w:p>
    <w:p w14:paraId="2C3BBAB8">
      <w:pPr>
        <w:spacing w:before="182" w:line="290" w:lineRule="auto"/>
        <w:ind w:left="32" w:right="1825" w:firstLine="433"/>
        <w:rPr>
          <w:rFonts w:ascii="宋体" w:hAnsi="宋体" w:eastAsia="宋体" w:cs="宋体"/>
          <w:sz w:val="24"/>
          <w:szCs w:val="24"/>
        </w:rPr>
      </w:pPr>
      <w:r>
        <w:rPr>
          <w:rFonts w:ascii="宋体" w:hAnsi="宋体" w:eastAsia="宋体" w:cs="宋体"/>
          <w:spacing w:val="-2"/>
          <w:sz w:val="24"/>
          <w:szCs w:val="24"/>
        </w:rPr>
        <w:t>1)</w:t>
      </w:r>
      <w:r>
        <w:rPr>
          <w:rFonts w:ascii="宋体" w:hAnsi="宋体" w:eastAsia="宋体" w:cs="宋体"/>
          <w:spacing w:val="93"/>
          <w:sz w:val="24"/>
          <w:szCs w:val="24"/>
        </w:rPr>
        <w:t xml:space="preserve"> </w:t>
      </w:r>
      <w:r>
        <w:rPr>
          <w:rFonts w:ascii="宋体" w:hAnsi="宋体" w:eastAsia="宋体" w:cs="宋体"/>
          <w:spacing w:val="-2"/>
          <w:sz w:val="24"/>
          <w:szCs w:val="24"/>
        </w:rPr>
        <w:t>乙方违反廉洁要求的行为导致业务合同的价格偏离市场价而造成甲方损</w:t>
      </w:r>
      <w:r>
        <w:rPr>
          <w:rFonts w:ascii="宋体" w:hAnsi="宋体" w:eastAsia="宋体" w:cs="宋体"/>
          <w:spacing w:val="-17"/>
          <w:sz w:val="24"/>
          <w:szCs w:val="24"/>
        </w:rPr>
        <w:t>失的；</w:t>
      </w:r>
    </w:p>
    <w:p w14:paraId="1D9C7C4D">
      <w:pPr>
        <w:spacing w:before="180" w:line="289" w:lineRule="auto"/>
        <w:ind w:left="24" w:right="1825" w:firstLine="426"/>
        <w:rPr>
          <w:rFonts w:ascii="宋体" w:hAnsi="宋体" w:eastAsia="宋体" w:cs="宋体"/>
          <w:sz w:val="24"/>
          <w:szCs w:val="24"/>
        </w:rPr>
      </w:pPr>
      <w:r>
        <w:rPr>
          <w:rFonts w:ascii="宋体" w:hAnsi="宋体" w:eastAsia="宋体" w:cs="宋体"/>
          <w:spacing w:val="-1"/>
          <w:sz w:val="24"/>
          <w:szCs w:val="24"/>
        </w:rPr>
        <w:t>2)</w:t>
      </w:r>
      <w:r>
        <w:rPr>
          <w:rFonts w:ascii="宋体" w:hAnsi="宋体" w:eastAsia="宋体" w:cs="宋体"/>
          <w:spacing w:val="83"/>
          <w:sz w:val="24"/>
          <w:szCs w:val="24"/>
        </w:rPr>
        <w:t xml:space="preserve"> </w:t>
      </w:r>
      <w:r>
        <w:rPr>
          <w:rFonts w:ascii="宋体" w:hAnsi="宋体" w:eastAsia="宋体" w:cs="宋体"/>
          <w:spacing w:val="-1"/>
          <w:sz w:val="24"/>
          <w:szCs w:val="24"/>
        </w:rPr>
        <w:t>乙方违反廉洁要求的行为导致甲方在业务合同履行</w:t>
      </w:r>
      <w:r>
        <w:rPr>
          <w:rFonts w:ascii="宋体" w:hAnsi="宋体" w:eastAsia="宋体" w:cs="宋体"/>
          <w:spacing w:val="-2"/>
          <w:sz w:val="24"/>
          <w:szCs w:val="24"/>
        </w:rPr>
        <w:t>中额外支出费用（如修理、重做的费用以及向第三方承担的违约</w:t>
      </w:r>
      <w:r>
        <w:rPr>
          <w:rFonts w:ascii="宋体" w:hAnsi="宋体" w:eastAsia="宋体" w:cs="宋体"/>
          <w:spacing w:val="-3"/>
          <w:sz w:val="24"/>
          <w:szCs w:val="24"/>
        </w:rPr>
        <w:t>金、赔偿金等）的；</w:t>
      </w:r>
    </w:p>
    <w:p w14:paraId="098A5058">
      <w:pPr>
        <w:spacing w:before="183" w:line="218" w:lineRule="auto"/>
        <w:ind w:left="453"/>
        <w:rPr>
          <w:rFonts w:ascii="宋体" w:hAnsi="宋体" w:eastAsia="宋体" w:cs="宋体"/>
          <w:sz w:val="24"/>
          <w:szCs w:val="24"/>
        </w:rPr>
      </w:pPr>
      <w:r>
        <w:rPr>
          <w:rFonts w:ascii="宋体" w:hAnsi="宋体" w:eastAsia="宋体" w:cs="宋体"/>
          <w:spacing w:val="-3"/>
          <w:sz w:val="24"/>
          <w:szCs w:val="24"/>
        </w:rPr>
        <w:t>3)</w:t>
      </w:r>
      <w:r>
        <w:rPr>
          <w:rFonts w:ascii="宋体" w:hAnsi="宋体" w:eastAsia="宋体" w:cs="宋体"/>
          <w:spacing w:val="84"/>
          <w:sz w:val="24"/>
          <w:szCs w:val="24"/>
        </w:rPr>
        <w:t xml:space="preserve"> </w:t>
      </w:r>
      <w:r>
        <w:rPr>
          <w:rFonts w:ascii="宋体" w:hAnsi="宋体" w:eastAsia="宋体" w:cs="宋体"/>
          <w:spacing w:val="-3"/>
          <w:sz w:val="24"/>
          <w:szCs w:val="24"/>
        </w:rPr>
        <w:t>因业务合同解除导致甲方须另行委托其他供应商而额外增加费用的；</w:t>
      </w:r>
    </w:p>
    <w:p w14:paraId="5EB29C36">
      <w:pPr>
        <w:spacing w:before="183" w:line="219" w:lineRule="auto"/>
        <w:ind w:left="448"/>
        <w:rPr>
          <w:rFonts w:ascii="宋体" w:hAnsi="宋体" w:eastAsia="宋体" w:cs="宋体"/>
          <w:sz w:val="24"/>
          <w:szCs w:val="24"/>
        </w:rPr>
      </w:pPr>
      <w:r>
        <w:rPr>
          <w:rFonts w:ascii="宋体" w:hAnsi="宋体" w:eastAsia="宋体" w:cs="宋体"/>
          <w:spacing w:val="-2"/>
          <w:sz w:val="24"/>
          <w:szCs w:val="24"/>
        </w:rPr>
        <w:t>4）乙方违反廉洁要求的行为给甲方造成其他损失的。</w:t>
      </w:r>
    </w:p>
    <w:p w14:paraId="0F6883D9">
      <w:pPr>
        <w:spacing w:line="219" w:lineRule="auto"/>
        <w:rPr>
          <w:rFonts w:ascii="宋体" w:hAnsi="宋体" w:eastAsia="宋体" w:cs="宋体"/>
          <w:sz w:val="24"/>
          <w:szCs w:val="24"/>
        </w:rPr>
        <w:sectPr>
          <w:footerReference r:id="rId21" w:type="default"/>
          <w:pgSz w:w="11906" w:h="16839"/>
          <w:pgMar w:top="0" w:right="0" w:bottom="1188" w:left="1785" w:header="0" w:footer="955" w:gutter="0"/>
          <w:cols w:space="720" w:num="1"/>
        </w:sectPr>
      </w:pPr>
    </w:p>
    <w:p w14:paraId="6B6A494F">
      <w:pPr>
        <w:pStyle w:val="2"/>
        <w:spacing w:line="278" w:lineRule="auto"/>
      </w:pPr>
    </w:p>
    <w:p w14:paraId="3F5420BD">
      <w:pPr>
        <w:pStyle w:val="2"/>
        <w:spacing w:line="278" w:lineRule="auto"/>
      </w:pPr>
    </w:p>
    <w:p w14:paraId="33C68868">
      <w:pPr>
        <w:pStyle w:val="2"/>
        <w:spacing w:line="278" w:lineRule="auto"/>
      </w:pPr>
    </w:p>
    <w:p w14:paraId="32231560">
      <w:pPr>
        <w:pStyle w:val="2"/>
        <w:spacing w:line="279" w:lineRule="auto"/>
      </w:pPr>
    </w:p>
    <w:p w14:paraId="2CC43A1C">
      <w:pPr>
        <w:pStyle w:val="2"/>
        <w:spacing w:line="279" w:lineRule="auto"/>
      </w:pPr>
    </w:p>
    <w:p w14:paraId="3C9D2FFB">
      <w:pPr>
        <w:spacing w:before="78" w:line="218" w:lineRule="auto"/>
        <w:ind w:left="448"/>
        <w:outlineLvl w:val="4"/>
        <w:rPr>
          <w:rFonts w:ascii="宋体" w:hAnsi="宋体" w:eastAsia="宋体" w:cs="宋体"/>
          <w:sz w:val="24"/>
          <w:szCs w:val="24"/>
        </w:rPr>
      </w:pPr>
      <w:r>
        <w:rPr>
          <w:rFonts w:ascii="宋体" w:hAnsi="宋体" w:eastAsia="宋体" w:cs="宋体"/>
          <w:b/>
          <w:bCs/>
          <w:spacing w:val="-3"/>
          <w:sz w:val="24"/>
          <w:szCs w:val="24"/>
        </w:rPr>
        <w:t>六、监督与举报方式</w:t>
      </w:r>
    </w:p>
    <w:p w14:paraId="147E7CD4">
      <w:pPr>
        <w:spacing w:before="183" w:line="289" w:lineRule="auto"/>
        <w:ind w:left="25" w:right="1825" w:firstLine="425"/>
        <w:rPr>
          <w:rFonts w:ascii="宋体" w:hAnsi="宋体" w:eastAsia="宋体" w:cs="宋体"/>
          <w:sz w:val="24"/>
          <w:szCs w:val="24"/>
        </w:rPr>
      </w:pPr>
      <w:r>
        <w:rPr>
          <w:rFonts w:ascii="宋体" w:hAnsi="宋体" w:eastAsia="宋体" w:cs="宋体"/>
          <w:b/>
          <w:bCs/>
          <w:spacing w:val="-1"/>
          <w:sz w:val="24"/>
          <w:szCs w:val="24"/>
        </w:rPr>
        <w:t>6.1</w:t>
      </w:r>
      <w:r>
        <w:rPr>
          <w:rFonts w:ascii="宋体" w:hAnsi="宋体" w:eastAsia="宋体" w:cs="宋体"/>
          <w:spacing w:val="-51"/>
          <w:sz w:val="24"/>
          <w:szCs w:val="24"/>
        </w:rPr>
        <w:t xml:space="preserve"> </w:t>
      </w:r>
      <w:r>
        <w:rPr>
          <w:rFonts w:ascii="宋体" w:hAnsi="宋体" w:eastAsia="宋体" w:cs="宋体"/>
          <w:spacing w:val="-1"/>
          <w:sz w:val="24"/>
          <w:szCs w:val="24"/>
        </w:rPr>
        <w:t>廉洁协议由合同双方当事人或相关主管部门负责监督执行。合同双方当</w:t>
      </w:r>
      <w:r>
        <w:rPr>
          <w:rFonts w:ascii="宋体" w:hAnsi="宋体" w:eastAsia="宋体" w:cs="宋体"/>
          <w:spacing w:val="-2"/>
          <w:sz w:val="24"/>
          <w:szCs w:val="24"/>
        </w:rPr>
        <w:t>事人或相关主管部门可以相互约请对廉洁协议执行情况进行检查。</w:t>
      </w:r>
    </w:p>
    <w:p w14:paraId="53CE5856">
      <w:pPr>
        <w:spacing w:before="181" w:line="286" w:lineRule="auto"/>
        <w:ind w:left="50" w:right="1825" w:firstLine="400"/>
        <w:rPr>
          <w:rFonts w:ascii="宋体" w:hAnsi="宋体" w:eastAsia="宋体" w:cs="宋体"/>
          <w:sz w:val="24"/>
          <w:szCs w:val="24"/>
        </w:rPr>
      </w:pPr>
      <w:r>
        <w:rPr>
          <w:rFonts w:ascii="宋体" w:hAnsi="宋体" w:eastAsia="宋体" w:cs="宋体"/>
          <w:b/>
          <w:bCs/>
          <w:spacing w:val="-2"/>
          <w:sz w:val="24"/>
          <w:szCs w:val="24"/>
        </w:rPr>
        <w:t>6.2</w:t>
      </w:r>
      <w:r>
        <w:rPr>
          <w:rFonts w:ascii="宋体" w:hAnsi="宋体" w:eastAsia="宋体" w:cs="宋体"/>
          <w:spacing w:val="-18"/>
          <w:sz w:val="24"/>
          <w:szCs w:val="24"/>
        </w:rPr>
        <w:t xml:space="preserve"> </w:t>
      </w:r>
      <w:r>
        <w:rPr>
          <w:rFonts w:ascii="宋体" w:hAnsi="宋体" w:eastAsia="宋体" w:cs="宋体"/>
          <w:spacing w:val="-2"/>
          <w:sz w:val="24"/>
          <w:szCs w:val="24"/>
        </w:rPr>
        <w:t>甲方人员违反廉洁协议相关约定的，可向甲方廉洁监督部门举报。举报</w:t>
      </w:r>
      <w:r>
        <w:rPr>
          <w:rFonts w:ascii="宋体" w:hAnsi="宋体" w:eastAsia="宋体" w:cs="宋体"/>
          <w:spacing w:val="-1"/>
          <w:sz w:val="24"/>
          <w:szCs w:val="24"/>
        </w:rPr>
        <w:t>电话：【020-87540002】；邮箱：【yxwf_jd@yuexiuproperty.com】。</w:t>
      </w:r>
    </w:p>
    <w:p w14:paraId="6F9F3E16">
      <w:pPr>
        <w:spacing w:before="189" w:line="289" w:lineRule="auto"/>
        <w:ind w:left="28" w:right="1825" w:firstLine="422"/>
        <w:rPr>
          <w:rFonts w:ascii="宋体" w:hAnsi="宋体" w:eastAsia="宋体" w:cs="宋体"/>
          <w:sz w:val="24"/>
          <w:szCs w:val="24"/>
        </w:rPr>
      </w:pPr>
      <w:r>
        <w:rPr>
          <w:rFonts w:ascii="宋体" w:hAnsi="宋体" w:eastAsia="宋体" w:cs="宋体"/>
          <w:b/>
          <w:bCs/>
          <w:spacing w:val="-1"/>
          <w:sz w:val="24"/>
          <w:szCs w:val="24"/>
        </w:rPr>
        <w:t>6.3</w:t>
      </w:r>
      <w:r>
        <w:rPr>
          <w:rFonts w:ascii="宋体" w:hAnsi="宋体" w:eastAsia="宋体" w:cs="宋体"/>
          <w:spacing w:val="-39"/>
          <w:sz w:val="24"/>
          <w:szCs w:val="24"/>
        </w:rPr>
        <w:t xml:space="preserve"> </w:t>
      </w:r>
      <w:r>
        <w:rPr>
          <w:rFonts w:ascii="宋体" w:hAnsi="宋体" w:eastAsia="宋体" w:cs="宋体"/>
          <w:spacing w:val="-1"/>
          <w:sz w:val="24"/>
          <w:szCs w:val="24"/>
        </w:rPr>
        <w:t>乙方人员违反廉洁协议相关约定的，可向乙</w:t>
      </w:r>
      <w:r>
        <w:rPr>
          <w:rFonts w:ascii="宋体" w:hAnsi="宋体" w:eastAsia="宋体" w:cs="宋体"/>
          <w:spacing w:val="-2"/>
          <w:sz w:val="24"/>
          <w:szCs w:val="24"/>
        </w:rPr>
        <w:t>方有关主管部门举报，并告</w:t>
      </w:r>
      <w:r>
        <w:rPr>
          <w:rFonts w:ascii="宋体" w:hAnsi="宋体" w:eastAsia="宋体" w:cs="宋体"/>
          <w:spacing w:val="-1"/>
          <w:sz w:val="24"/>
          <w:szCs w:val="24"/>
        </w:rPr>
        <w:t>知甲方。举报电话：【</w:t>
      </w:r>
      <w:r>
        <w:rPr>
          <w:rFonts w:hint="eastAsia" w:ascii="宋体" w:hAnsi="宋体" w:eastAsia="宋体" w:cs="宋体"/>
          <w:spacing w:val="-1"/>
          <w:sz w:val="24"/>
          <w:szCs w:val="24"/>
          <w:lang w:val="en-US" w:eastAsia="zh-CN"/>
        </w:rPr>
        <w:t xml:space="preserve">  </w:t>
      </w:r>
      <w:r>
        <w:rPr>
          <w:rFonts w:ascii="宋体" w:hAnsi="宋体" w:eastAsia="宋体" w:cs="宋体"/>
          <w:spacing w:val="-1"/>
          <w:sz w:val="24"/>
          <w:szCs w:val="24"/>
        </w:rPr>
        <w:t>】；邮箱：【/】。</w:t>
      </w:r>
    </w:p>
    <w:p w14:paraId="3B5961E1">
      <w:pPr>
        <w:spacing w:before="182" w:line="220" w:lineRule="auto"/>
        <w:ind w:left="448"/>
        <w:outlineLvl w:val="4"/>
        <w:rPr>
          <w:rFonts w:ascii="宋体" w:hAnsi="宋体" w:eastAsia="宋体" w:cs="宋体"/>
          <w:sz w:val="24"/>
          <w:szCs w:val="24"/>
        </w:rPr>
      </w:pPr>
      <w:r>
        <w:rPr>
          <w:rFonts w:ascii="宋体" w:hAnsi="宋体" w:eastAsia="宋体" w:cs="宋体"/>
          <w:b/>
          <w:bCs/>
          <w:spacing w:val="-5"/>
          <w:sz w:val="24"/>
          <w:szCs w:val="24"/>
        </w:rPr>
        <w:t>七、其他</w:t>
      </w:r>
    </w:p>
    <w:p w14:paraId="4FCA30AC">
      <w:pPr>
        <w:spacing w:before="182" w:line="218" w:lineRule="auto"/>
        <w:ind w:left="454"/>
        <w:rPr>
          <w:rFonts w:ascii="宋体" w:hAnsi="宋体" w:eastAsia="宋体" w:cs="宋体"/>
          <w:sz w:val="24"/>
          <w:szCs w:val="24"/>
        </w:rPr>
      </w:pPr>
      <w:r>
        <w:rPr>
          <w:rFonts w:ascii="宋体" w:hAnsi="宋体" w:eastAsia="宋体" w:cs="宋体"/>
          <w:b/>
          <w:bCs/>
          <w:spacing w:val="-2"/>
          <w:sz w:val="24"/>
          <w:szCs w:val="24"/>
        </w:rPr>
        <w:t>7.1</w:t>
      </w:r>
      <w:r>
        <w:rPr>
          <w:rFonts w:ascii="宋体" w:hAnsi="宋体" w:eastAsia="宋体" w:cs="宋体"/>
          <w:spacing w:val="94"/>
          <w:sz w:val="24"/>
          <w:szCs w:val="24"/>
        </w:rPr>
        <w:t xml:space="preserve"> </w:t>
      </w:r>
      <w:r>
        <w:rPr>
          <w:rFonts w:ascii="宋体" w:hAnsi="宋体" w:eastAsia="宋体" w:cs="宋体"/>
          <w:spacing w:val="-2"/>
          <w:sz w:val="24"/>
          <w:szCs w:val="24"/>
        </w:rPr>
        <w:t>廉洁协议如作为业务合同的附件，与业务合同具有同等法律效力。</w:t>
      </w:r>
    </w:p>
    <w:p w14:paraId="42CDAA7F">
      <w:pPr>
        <w:spacing w:before="182" w:line="289" w:lineRule="auto"/>
        <w:ind w:left="23" w:right="1825" w:firstLine="431"/>
        <w:rPr>
          <w:rFonts w:ascii="宋体" w:hAnsi="宋体" w:eastAsia="宋体" w:cs="宋体"/>
          <w:sz w:val="24"/>
          <w:szCs w:val="24"/>
        </w:rPr>
      </w:pPr>
      <w:r>
        <w:rPr>
          <w:rFonts w:ascii="宋体" w:hAnsi="宋体" w:eastAsia="宋体" w:cs="宋体"/>
          <w:b/>
          <w:bCs/>
          <w:spacing w:val="-1"/>
          <w:sz w:val="24"/>
          <w:szCs w:val="24"/>
        </w:rPr>
        <w:t>7.2</w:t>
      </w:r>
      <w:r>
        <w:rPr>
          <w:rFonts w:ascii="宋体" w:hAnsi="宋体" w:eastAsia="宋体" w:cs="宋体"/>
          <w:spacing w:val="-56"/>
          <w:sz w:val="24"/>
          <w:szCs w:val="24"/>
        </w:rPr>
        <w:t xml:space="preserve"> </w:t>
      </w:r>
      <w:r>
        <w:rPr>
          <w:rFonts w:ascii="宋体" w:hAnsi="宋体" w:eastAsia="宋体" w:cs="宋体"/>
          <w:spacing w:val="-1"/>
          <w:sz w:val="24"/>
          <w:szCs w:val="24"/>
        </w:rPr>
        <w:t>业务合同终止后，发现在业务合同履行过程中任一方及其人员有违反本</w:t>
      </w:r>
      <w:r>
        <w:rPr>
          <w:rFonts w:ascii="宋体" w:hAnsi="宋体" w:eastAsia="宋体" w:cs="宋体"/>
          <w:spacing w:val="-2"/>
          <w:sz w:val="24"/>
          <w:szCs w:val="24"/>
        </w:rPr>
        <w:t>协议约定行为的，甲方有权按本协议约定追诉。</w:t>
      </w:r>
    </w:p>
    <w:p w14:paraId="7EBA792A">
      <w:pPr>
        <w:spacing w:before="184" w:line="324" w:lineRule="auto"/>
        <w:ind w:left="23" w:right="1799" w:firstLine="430"/>
        <w:rPr>
          <w:rFonts w:ascii="宋体" w:hAnsi="宋体" w:eastAsia="宋体" w:cs="宋体"/>
          <w:sz w:val="24"/>
          <w:szCs w:val="24"/>
        </w:rPr>
      </w:pPr>
      <w:r>
        <w:rPr>
          <w:rFonts w:ascii="宋体" w:hAnsi="宋体" w:eastAsia="宋体" w:cs="宋体"/>
          <w:b/>
          <w:bCs/>
          <w:spacing w:val="-1"/>
          <w:sz w:val="24"/>
          <w:szCs w:val="24"/>
        </w:rPr>
        <w:t>7.3</w:t>
      </w:r>
      <w:r>
        <w:rPr>
          <w:rFonts w:ascii="宋体" w:hAnsi="宋体" w:eastAsia="宋体" w:cs="宋体"/>
          <w:spacing w:val="-55"/>
          <w:sz w:val="24"/>
          <w:szCs w:val="24"/>
        </w:rPr>
        <w:t xml:space="preserve"> </w:t>
      </w:r>
      <w:r>
        <w:rPr>
          <w:rFonts w:ascii="宋体" w:hAnsi="宋体" w:eastAsia="宋体" w:cs="宋体"/>
          <w:spacing w:val="-1"/>
          <w:sz w:val="24"/>
          <w:szCs w:val="24"/>
        </w:rPr>
        <w:t>廉洁协议自双方法定代表人或授权代表签字并加盖公章或合同专用章之</w:t>
      </w:r>
      <w:r>
        <w:rPr>
          <w:rFonts w:ascii="宋体" w:hAnsi="宋体" w:eastAsia="宋体" w:cs="宋体"/>
          <w:spacing w:val="-3"/>
          <w:sz w:val="24"/>
          <w:szCs w:val="24"/>
        </w:rPr>
        <w:t>日起生效，双方一致同意，如本协议以电子签名和数据电文方式进行签署的，本协议自双方加盖有效的公司电子印章之日起生效，电子签署与纸质签署具有同等</w:t>
      </w:r>
      <w:r>
        <w:rPr>
          <w:rFonts w:ascii="宋体" w:hAnsi="宋体" w:eastAsia="宋体" w:cs="宋体"/>
          <w:spacing w:val="-6"/>
          <w:sz w:val="24"/>
          <w:szCs w:val="24"/>
        </w:rPr>
        <w:t>的法律效力。</w:t>
      </w:r>
    </w:p>
    <w:p w14:paraId="3F635B8B">
      <w:pPr>
        <w:spacing w:before="182" w:line="289" w:lineRule="auto"/>
        <w:ind w:left="24" w:right="1799" w:firstLine="429"/>
        <w:rPr>
          <w:rFonts w:ascii="宋体" w:hAnsi="宋体" w:eastAsia="宋体" w:cs="宋体"/>
          <w:sz w:val="24"/>
          <w:szCs w:val="24"/>
        </w:rPr>
      </w:pPr>
      <w:r>
        <w:rPr>
          <w:rFonts w:ascii="宋体" w:hAnsi="宋体" w:eastAsia="宋体" w:cs="宋体"/>
          <w:b/>
          <w:bCs/>
          <w:spacing w:val="-3"/>
          <w:sz w:val="24"/>
          <w:szCs w:val="24"/>
        </w:rPr>
        <w:t>7.4</w:t>
      </w:r>
      <w:r>
        <w:rPr>
          <w:rFonts w:ascii="宋体" w:hAnsi="宋体" w:eastAsia="宋体" w:cs="宋体"/>
          <w:spacing w:val="-58"/>
          <w:sz w:val="24"/>
          <w:szCs w:val="24"/>
        </w:rPr>
        <w:t xml:space="preserve"> </w:t>
      </w:r>
      <w:r>
        <w:rPr>
          <w:rFonts w:ascii="宋体" w:hAnsi="宋体" w:eastAsia="宋体" w:cs="宋体"/>
          <w:spacing w:val="-3"/>
          <w:sz w:val="24"/>
          <w:szCs w:val="24"/>
        </w:rPr>
        <w:t>廉洁协议一式【4】份，其中甲方执</w:t>
      </w:r>
      <w:r>
        <w:rPr>
          <w:rFonts w:ascii="宋体" w:hAnsi="宋体" w:eastAsia="宋体" w:cs="宋体"/>
          <w:spacing w:val="-4"/>
          <w:sz w:val="24"/>
          <w:szCs w:val="24"/>
        </w:rPr>
        <w:t>【3】份，乙方执【1】份，各份均具</w:t>
      </w:r>
      <w:r>
        <w:rPr>
          <w:rFonts w:ascii="宋体" w:hAnsi="宋体" w:eastAsia="宋体" w:cs="宋体"/>
          <w:spacing w:val="-5"/>
          <w:sz w:val="24"/>
          <w:szCs w:val="24"/>
        </w:rPr>
        <w:t>有同等法律效力。</w:t>
      </w:r>
    </w:p>
    <w:p w14:paraId="7AAC3604">
      <w:pPr>
        <w:spacing w:before="182" w:line="220" w:lineRule="auto"/>
        <w:ind w:left="3555"/>
        <w:rPr>
          <w:rFonts w:ascii="宋体" w:hAnsi="宋体" w:eastAsia="宋体" w:cs="宋体"/>
          <w:sz w:val="24"/>
          <w:szCs w:val="24"/>
        </w:rPr>
      </w:pPr>
      <w:r>
        <w:rPr>
          <w:rFonts w:ascii="宋体" w:hAnsi="宋体" w:eastAsia="宋体" w:cs="宋体"/>
          <w:spacing w:val="-3"/>
          <w:sz w:val="24"/>
          <w:szCs w:val="24"/>
        </w:rPr>
        <w:t>（以下无正文）</w:t>
      </w:r>
    </w:p>
    <w:p w14:paraId="319B0AEC">
      <w:pPr>
        <w:pStyle w:val="2"/>
        <w:spacing w:line="345" w:lineRule="auto"/>
      </w:pPr>
    </w:p>
    <w:p w14:paraId="4D0E5F60">
      <w:pPr>
        <w:pStyle w:val="2"/>
        <w:spacing w:line="345" w:lineRule="auto"/>
      </w:pPr>
    </w:p>
    <w:p w14:paraId="21090FDF">
      <w:pPr>
        <w:spacing w:before="78" w:line="218" w:lineRule="auto"/>
        <w:ind w:left="4972"/>
        <w:rPr>
          <w:rFonts w:ascii="宋体" w:hAnsi="宋体" w:eastAsia="宋体" w:cs="宋体"/>
          <w:sz w:val="24"/>
          <w:szCs w:val="24"/>
        </w:rPr>
      </w:pPr>
      <w:r>
        <w:pict>
          <v:shape id="_x0000_s1026" o:spid="_x0000_s1026" o:spt="202" type="#_x0000_t202" style="position:absolute;left:0pt;margin-left:16.45pt;margin-top:2.9pt;height:42.7pt;width:169.5pt;z-index:251662336;mso-width-relative:page;mso-height-relative:page;" filled="f" stroked="f" coordsize="21600,21600">
            <v:path/>
            <v:fill on="f" focussize="0,0"/>
            <v:stroke on="f"/>
            <v:imagedata o:title=""/>
            <o:lock v:ext="edit" aspectratio="f"/>
            <v:textbox inset="0mm,0mm,0mm,0mm">
              <w:txbxContent>
                <w:p w14:paraId="14F86DAE">
                  <w:pPr>
                    <w:spacing w:before="20" w:line="218" w:lineRule="auto"/>
                    <w:ind w:left="50"/>
                    <w:rPr>
                      <w:rFonts w:ascii="宋体" w:hAnsi="宋体" w:eastAsia="宋体" w:cs="宋体"/>
                      <w:sz w:val="24"/>
                      <w:szCs w:val="24"/>
                    </w:rPr>
                  </w:pPr>
                  <w:r>
                    <w:rPr>
                      <w:rFonts w:ascii="宋体" w:hAnsi="宋体" w:eastAsia="宋体" w:cs="宋体"/>
                      <w:spacing w:val="-8"/>
                      <w:sz w:val="24"/>
                      <w:szCs w:val="24"/>
                    </w:rPr>
                    <w:t>甲方:（盖章）</w:t>
                  </w:r>
                </w:p>
                <w:p w14:paraId="5C74291B">
                  <w:pPr>
                    <w:spacing w:before="245" w:line="219" w:lineRule="auto"/>
                    <w:ind w:left="20"/>
                    <w:rPr>
                      <w:rFonts w:ascii="宋体" w:hAnsi="宋体" w:eastAsia="宋体" w:cs="宋体"/>
                      <w:sz w:val="24"/>
                      <w:szCs w:val="24"/>
                    </w:rPr>
                  </w:pPr>
                  <w:r>
                    <w:rPr>
                      <w:rFonts w:ascii="宋体" w:hAnsi="宋体" w:eastAsia="宋体" w:cs="宋体"/>
                      <w:spacing w:val="-1"/>
                      <w:sz w:val="24"/>
                      <w:szCs w:val="24"/>
                    </w:rPr>
                    <w:t>法定代表人/委托代理人:(签字)</w:t>
                  </w:r>
                </w:p>
              </w:txbxContent>
            </v:textbox>
          </v:shape>
        </w:pict>
      </w:r>
      <w:r>
        <w:rPr>
          <w:rFonts w:ascii="宋体" w:hAnsi="宋体" w:eastAsia="宋体" w:cs="宋体"/>
          <w:spacing w:val="-5"/>
          <w:sz w:val="24"/>
          <w:szCs w:val="24"/>
        </w:rPr>
        <w:t>乙方:(盖章)</w:t>
      </w:r>
    </w:p>
    <w:p w14:paraId="071C8FD2">
      <w:pPr>
        <w:spacing w:before="245" w:line="219" w:lineRule="auto"/>
        <w:ind w:left="4954"/>
        <w:rPr>
          <w:rFonts w:ascii="宋体" w:hAnsi="宋体" w:eastAsia="宋体" w:cs="宋体"/>
          <w:sz w:val="24"/>
          <w:szCs w:val="24"/>
        </w:rPr>
      </w:pPr>
      <w:r>
        <w:rPr>
          <w:rFonts w:ascii="宋体" w:hAnsi="宋体" w:eastAsia="宋体" w:cs="宋体"/>
          <w:spacing w:val="-1"/>
          <w:sz w:val="24"/>
          <w:szCs w:val="24"/>
        </w:rPr>
        <w:t>法定代表人/委托代理人:(签字)</w:t>
      </w:r>
    </w:p>
    <w:p w14:paraId="55EC5341">
      <w:pPr>
        <w:pStyle w:val="2"/>
        <w:spacing w:line="287" w:lineRule="auto"/>
      </w:pPr>
    </w:p>
    <w:p w14:paraId="552EB1E5">
      <w:pPr>
        <w:pStyle w:val="2"/>
        <w:spacing w:line="287" w:lineRule="auto"/>
      </w:pPr>
    </w:p>
    <w:p w14:paraId="6A567FAC">
      <w:pPr>
        <w:pStyle w:val="2"/>
        <w:spacing w:line="287" w:lineRule="auto"/>
      </w:pPr>
    </w:p>
    <w:p w14:paraId="28F400B3">
      <w:pPr>
        <w:pStyle w:val="2"/>
        <w:spacing w:line="287" w:lineRule="auto"/>
      </w:pPr>
    </w:p>
    <w:p w14:paraId="2440A21A">
      <w:pPr>
        <w:spacing w:before="104" w:line="192" w:lineRule="auto"/>
        <w:ind w:left="6169"/>
        <w:rPr>
          <w:rFonts w:ascii="微软雅黑" w:hAnsi="微软雅黑" w:eastAsia="微软雅黑" w:cs="微软雅黑"/>
          <w:sz w:val="24"/>
          <w:szCs w:val="24"/>
        </w:rPr>
      </w:pPr>
      <w:r>
        <w:rPr>
          <w:rFonts w:ascii="宋体" w:hAnsi="宋体" w:eastAsia="宋体" w:cs="宋体"/>
          <w:spacing w:val="-21"/>
          <w:position w:val="-2"/>
          <w:sz w:val="24"/>
          <w:szCs w:val="24"/>
        </w:rPr>
        <w:t>签约日期：</w:t>
      </w:r>
    </w:p>
    <w:p w14:paraId="735CBDC8">
      <w:pPr>
        <w:spacing w:line="192" w:lineRule="auto"/>
        <w:rPr>
          <w:rFonts w:ascii="微软雅黑" w:hAnsi="微软雅黑" w:eastAsia="微软雅黑" w:cs="微软雅黑"/>
          <w:sz w:val="24"/>
          <w:szCs w:val="24"/>
        </w:rPr>
        <w:sectPr>
          <w:footerReference r:id="rId22" w:type="default"/>
          <w:pgSz w:w="11906" w:h="16839"/>
          <w:pgMar w:top="0" w:right="0" w:bottom="1188" w:left="1785" w:header="0" w:footer="955" w:gutter="0"/>
          <w:cols w:space="720" w:num="1"/>
        </w:sectPr>
      </w:pPr>
    </w:p>
    <w:p w14:paraId="67E7DA5D">
      <w:pPr>
        <w:pStyle w:val="2"/>
        <w:spacing w:line="259" w:lineRule="auto"/>
      </w:pPr>
    </w:p>
    <w:p w14:paraId="41A483A1">
      <w:pPr>
        <w:pStyle w:val="2"/>
        <w:spacing w:line="259" w:lineRule="auto"/>
      </w:pPr>
    </w:p>
    <w:p w14:paraId="0168C1D9">
      <w:pPr>
        <w:pStyle w:val="2"/>
        <w:spacing w:line="259" w:lineRule="auto"/>
      </w:pPr>
    </w:p>
    <w:p w14:paraId="52FF6A0D">
      <w:pPr>
        <w:pStyle w:val="2"/>
        <w:spacing w:line="260" w:lineRule="auto"/>
      </w:pPr>
    </w:p>
    <w:p w14:paraId="74CD15DD">
      <w:pPr>
        <w:pStyle w:val="2"/>
        <w:spacing w:line="260" w:lineRule="auto"/>
      </w:pPr>
    </w:p>
    <w:p w14:paraId="61C9607C">
      <w:pPr>
        <w:pStyle w:val="2"/>
        <w:spacing w:line="260" w:lineRule="auto"/>
      </w:pPr>
    </w:p>
    <w:p w14:paraId="00BC0540">
      <w:pPr>
        <w:pStyle w:val="2"/>
        <w:spacing w:line="260" w:lineRule="auto"/>
      </w:pPr>
    </w:p>
    <w:p w14:paraId="5BAB6E47">
      <w:pPr>
        <w:spacing w:before="78" w:line="218" w:lineRule="auto"/>
        <w:ind w:left="42"/>
        <w:rPr>
          <w:rFonts w:ascii="宋体" w:hAnsi="宋体" w:eastAsia="宋体" w:cs="宋体"/>
          <w:sz w:val="24"/>
          <w:szCs w:val="24"/>
        </w:rPr>
      </w:pPr>
      <w:r>
        <w:rPr>
          <w:rFonts w:ascii="宋体" w:hAnsi="宋体" w:eastAsia="宋体" w:cs="宋体"/>
          <w:b/>
          <w:bCs/>
          <w:spacing w:val="-10"/>
          <w:sz w:val="24"/>
          <w:szCs w:val="24"/>
        </w:rPr>
        <w:t>附件二：</w:t>
      </w:r>
    </w:p>
    <w:p w14:paraId="1FD59F27">
      <w:pPr>
        <w:spacing w:before="125" w:line="219" w:lineRule="auto"/>
        <w:ind w:left="2381"/>
        <w:outlineLvl w:val="0"/>
        <w:rPr>
          <w:rFonts w:ascii="宋体" w:hAnsi="宋体" w:eastAsia="宋体" w:cs="宋体"/>
          <w:sz w:val="36"/>
          <w:szCs w:val="36"/>
        </w:rPr>
      </w:pPr>
      <w:r>
        <w:rPr>
          <w:rFonts w:ascii="宋体" w:hAnsi="宋体" w:eastAsia="宋体" w:cs="宋体"/>
          <w:b/>
          <w:bCs/>
          <w:spacing w:val="-5"/>
          <w:sz w:val="36"/>
          <w:szCs w:val="36"/>
        </w:rPr>
        <w:t>安全生产环保责任协议</w:t>
      </w:r>
    </w:p>
    <w:p w14:paraId="41EC5877">
      <w:pPr>
        <w:pStyle w:val="2"/>
        <w:spacing w:line="409" w:lineRule="auto"/>
      </w:pPr>
    </w:p>
    <w:p w14:paraId="5A9C28AB">
      <w:pPr>
        <w:spacing w:before="78" w:line="219" w:lineRule="auto"/>
        <w:ind w:left="55"/>
        <w:rPr>
          <w:rFonts w:ascii="宋体" w:hAnsi="宋体" w:eastAsia="宋体" w:cs="宋体"/>
          <w:sz w:val="24"/>
          <w:szCs w:val="24"/>
        </w:rPr>
      </w:pPr>
      <w:r>
        <w:rPr>
          <w:rFonts w:ascii="宋体" w:hAnsi="宋体" w:eastAsia="宋体" w:cs="宋体"/>
          <w:spacing w:val="-3"/>
          <w:sz w:val="24"/>
          <w:szCs w:val="24"/>
        </w:rPr>
        <w:t>甲方：越秀地产（江门）物业管理有限公司</w:t>
      </w:r>
    </w:p>
    <w:p w14:paraId="3A37C2B3">
      <w:pPr>
        <w:spacing w:before="183" w:line="219" w:lineRule="auto"/>
        <w:ind w:left="42"/>
        <w:rPr>
          <w:rFonts w:ascii="宋体" w:hAnsi="宋体" w:eastAsia="宋体" w:cs="宋体"/>
          <w:sz w:val="24"/>
          <w:szCs w:val="24"/>
        </w:rPr>
      </w:pPr>
      <w:r>
        <w:rPr>
          <w:rFonts w:ascii="宋体" w:hAnsi="宋体" w:eastAsia="宋体" w:cs="宋体"/>
          <w:spacing w:val="-3"/>
          <w:sz w:val="24"/>
          <w:szCs w:val="24"/>
        </w:rPr>
        <w:t>乙方：</w:t>
      </w:r>
      <w:r>
        <w:rPr>
          <w:rFonts w:hint="eastAsia" w:ascii="宋体" w:hAnsi="宋体" w:eastAsia="宋体" w:cs="宋体"/>
          <w:spacing w:val="-3"/>
          <w:sz w:val="24"/>
          <w:szCs w:val="24"/>
        </w:rPr>
        <w:t>江门市广州电梯工程有限公司</w:t>
      </w:r>
    </w:p>
    <w:p w14:paraId="39D0E79D">
      <w:pPr>
        <w:pStyle w:val="2"/>
        <w:spacing w:line="285" w:lineRule="auto"/>
      </w:pPr>
    </w:p>
    <w:p w14:paraId="6471C18E">
      <w:pPr>
        <w:pStyle w:val="2"/>
        <w:spacing w:line="285" w:lineRule="auto"/>
      </w:pPr>
    </w:p>
    <w:p w14:paraId="73B7F8DD">
      <w:pPr>
        <w:spacing w:before="78" w:line="360" w:lineRule="auto"/>
        <w:ind w:left="36" w:right="1834" w:firstLine="379"/>
        <w:rPr>
          <w:rFonts w:ascii="宋体" w:hAnsi="宋体" w:eastAsia="宋体" w:cs="宋体"/>
          <w:sz w:val="24"/>
          <w:szCs w:val="24"/>
        </w:rPr>
      </w:pPr>
      <w:r>
        <w:rPr>
          <w:rFonts w:ascii="宋体" w:hAnsi="宋体" w:eastAsia="宋体" w:cs="宋体"/>
          <w:spacing w:val="-2"/>
          <w:sz w:val="24"/>
          <w:szCs w:val="24"/>
        </w:rPr>
        <w:t>为确保在服务过程中人身、设备的安全，依据《中华人民共和国安全生产法</w:t>
      </w:r>
      <w:r>
        <w:rPr>
          <w:rFonts w:ascii="宋体" w:hAnsi="宋体" w:eastAsia="宋体" w:cs="宋体"/>
          <w:spacing w:val="14"/>
          <w:sz w:val="24"/>
          <w:szCs w:val="24"/>
        </w:rPr>
        <w:t xml:space="preserve"> </w:t>
      </w:r>
      <w:r>
        <w:rPr>
          <w:rFonts w:ascii="宋体" w:hAnsi="宋体" w:eastAsia="宋体" w:cs="宋体"/>
          <w:sz w:val="24"/>
          <w:szCs w:val="24"/>
        </w:rPr>
        <w:t>》</w:t>
      </w:r>
    </w:p>
    <w:p w14:paraId="0BE01FF6">
      <w:pPr>
        <w:spacing w:before="3" w:line="359" w:lineRule="auto"/>
        <w:ind w:left="23" w:right="1800" w:firstLine="1"/>
        <w:jc w:val="both"/>
        <w:rPr>
          <w:rFonts w:ascii="宋体" w:hAnsi="宋体" w:eastAsia="宋体" w:cs="宋体"/>
          <w:sz w:val="24"/>
          <w:szCs w:val="24"/>
        </w:rPr>
      </w:pPr>
      <w:r>
        <w:rPr>
          <w:rFonts w:ascii="宋体" w:hAnsi="宋体" w:eastAsia="宋体" w:cs="宋体"/>
          <w:spacing w:val="-3"/>
          <w:sz w:val="24"/>
          <w:szCs w:val="24"/>
        </w:rPr>
        <w:t>等法律、法规、规定，明确双方安全责任，确保作业人员安全，保证员工和</w:t>
      </w:r>
      <w:r>
        <w:rPr>
          <w:rFonts w:ascii="宋体" w:hAnsi="宋体" w:eastAsia="宋体" w:cs="宋体"/>
          <w:spacing w:val="-4"/>
          <w:sz w:val="24"/>
          <w:szCs w:val="24"/>
        </w:rPr>
        <w:t>其他</w:t>
      </w:r>
      <w:r>
        <w:rPr>
          <w:rFonts w:ascii="宋体" w:hAnsi="宋体" w:eastAsia="宋体" w:cs="宋体"/>
          <w:spacing w:val="-3"/>
          <w:sz w:val="24"/>
          <w:szCs w:val="24"/>
        </w:rPr>
        <w:t>所有雇员在服务过程中人身健康安全，预防发生各类安全事故，不发生环境污染</w:t>
      </w:r>
      <w:r>
        <w:rPr>
          <w:rFonts w:ascii="宋体" w:hAnsi="宋体" w:eastAsia="宋体" w:cs="宋体"/>
          <w:spacing w:val="-2"/>
          <w:sz w:val="24"/>
          <w:szCs w:val="24"/>
        </w:rPr>
        <w:t>事故和重大环境纠纷。经双方协商，甲乙双方自愿签订本协议。</w:t>
      </w:r>
    </w:p>
    <w:p w14:paraId="473782DD">
      <w:pPr>
        <w:spacing w:line="218" w:lineRule="auto"/>
        <w:ind w:left="566"/>
        <w:rPr>
          <w:rFonts w:ascii="宋体" w:hAnsi="宋体" w:eastAsia="宋体" w:cs="宋体"/>
          <w:sz w:val="24"/>
          <w:szCs w:val="24"/>
        </w:rPr>
      </w:pPr>
      <w:r>
        <w:rPr>
          <w:rFonts w:ascii="宋体" w:hAnsi="宋体" w:eastAsia="宋体" w:cs="宋体"/>
          <w:spacing w:val="-1"/>
          <w:sz w:val="24"/>
          <w:szCs w:val="24"/>
        </w:rPr>
        <w:t>一、  本协议书有效期为：自签订主合同之</w:t>
      </w:r>
      <w:r>
        <w:rPr>
          <w:rFonts w:ascii="宋体" w:hAnsi="宋体" w:eastAsia="宋体" w:cs="宋体"/>
          <w:spacing w:val="-2"/>
          <w:sz w:val="24"/>
          <w:szCs w:val="24"/>
        </w:rPr>
        <w:t>日起至合同履行完成之日止。</w:t>
      </w:r>
    </w:p>
    <w:p w14:paraId="4076CDFC">
      <w:pPr>
        <w:spacing w:before="185" w:line="219" w:lineRule="auto"/>
        <w:ind w:left="567"/>
        <w:rPr>
          <w:rFonts w:ascii="宋体" w:hAnsi="宋体" w:eastAsia="宋体" w:cs="宋体"/>
          <w:sz w:val="24"/>
          <w:szCs w:val="24"/>
        </w:rPr>
      </w:pPr>
      <w:r>
        <w:rPr>
          <w:rFonts w:ascii="宋体" w:hAnsi="宋体" w:eastAsia="宋体" w:cs="宋体"/>
          <w:spacing w:val="-1"/>
          <w:sz w:val="24"/>
          <w:szCs w:val="24"/>
        </w:rPr>
        <w:t>二、  协议内容：治安防范，防火安全，</w:t>
      </w:r>
      <w:r>
        <w:rPr>
          <w:rFonts w:ascii="宋体" w:hAnsi="宋体" w:eastAsia="宋体" w:cs="宋体"/>
          <w:spacing w:val="-2"/>
          <w:sz w:val="24"/>
          <w:szCs w:val="24"/>
        </w:rPr>
        <w:t>生产安全，交通安全，环保要求。</w:t>
      </w:r>
    </w:p>
    <w:p w14:paraId="2CD525A2">
      <w:pPr>
        <w:spacing w:before="183" w:line="219" w:lineRule="auto"/>
        <w:ind w:left="562"/>
        <w:rPr>
          <w:rFonts w:ascii="宋体" w:hAnsi="宋体" w:eastAsia="宋体" w:cs="宋体"/>
          <w:sz w:val="24"/>
          <w:szCs w:val="24"/>
        </w:rPr>
      </w:pPr>
      <w:r>
        <w:rPr>
          <w:rFonts w:ascii="宋体" w:hAnsi="宋体" w:eastAsia="宋体" w:cs="宋体"/>
          <w:spacing w:val="-7"/>
          <w:sz w:val="24"/>
          <w:szCs w:val="24"/>
        </w:rPr>
        <w:t>三、</w:t>
      </w:r>
      <w:r>
        <w:rPr>
          <w:rFonts w:ascii="宋体" w:hAnsi="宋体" w:eastAsia="宋体" w:cs="宋体"/>
          <w:spacing w:val="23"/>
          <w:sz w:val="24"/>
          <w:szCs w:val="24"/>
        </w:rPr>
        <w:t xml:space="preserve">  </w:t>
      </w:r>
      <w:r>
        <w:rPr>
          <w:rFonts w:ascii="宋体" w:hAnsi="宋体" w:eastAsia="宋体" w:cs="宋体"/>
          <w:spacing w:val="-7"/>
          <w:sz w:val="24"/>
          <w:szCs w:val="24"/>
        </w:rPr>
        <w:t>甲方承担的安全责任、权利：</w:t>
      </w:r>
    </w:p>
    <w:p w14:paraId="03A4FB4A">
      <w:pPr>
        <w:spacing w:before="184" w:line="289" w:lineRule="auto"/>
        <w:ind w:left="30" w:right="1885" w:firstLine="539"/>
        <w:rPr>
          <w:rFonts w:ascii="宋体" w:hAnsi="宋体" w:eastAsia="宋体" w:cs="宋体"/>
          <w:sz w:val="24"/>
          <w:szCs w:val="24"/>
        </w:rPr>
      </w:pPr>
      <w:r>
        <w:rPr>
          <w:rFonts w:ascii="宋体" w:hAnsi="宋体" w:eastAsia="宋体" w:cs="宋体"/>
          <w:spacing w:val="-1"/>
          <w:sz w:val="24"/>
          <w:szCs w:val="24"/>
        </w:rPr>
        <w:t>（一）甲方有权要求乙方必须严格遵守安全生产法律、法规、标准、安全</w:t>
      </w:r>
      <w:r>
        <w:rPr>
          <w:rFonts w:ascii="宋体" w:hAnsi="宋体" w:eastAsia="宋体" w:cs="宋体"/>
          <w:spacing w:val="-2"/>
          <w:sz w:val="24"/>
          <w:szCs w:val="24"/>
        </w:rPr>
        <w:t>生产规章制度和操作规程，熟练掌握事故防范措施和事故</w:t>
      </w:r>
      <w:r>
        <w:rPr>
          <w:rFonts w:ascii="宋体" w:hAnsi="宋体" w:eastAsia="宋体" w:cs="宋体"/>
          <w:spacing w:val="-3"/>
          <w:sz w:val="24"/>
          <w:szCs w:val="24"/>
        </w:rPr>
        <w:t>应急处理预案；</w:t>
      </w:r>
    </w:p>
    <w:p w14:paraId="03381F40">
      <w:pPr>
        <w:spacing w:before="184" w:line="219" w:lineRule="auto"/>
        <w:ind w:left="569"/>
        <w:rPr>
          <w:rFonts w:ascii="宋体" w:hAnsi="宋体" w:eastAsia="宋体" w:cs="宋体"/>
          <w:sz w:val="24"/>
          <w:szCs w:val="24"/>
        </w:rPr>
      </w:pPr>
      <w:r>
        <w:rPr>
          <w:rFonts w:ascii="宋体" w:hAnsi="宋体" w:eastAsia="宋体" w:cs="宋体"/>
          <w:spacing w:val="-2"/>
          <w:sz w:val="24"/>
          <w:szCs w:val="24"/>
        </w:rPr>
        <w:t>（二）甲方管理人员有权制止乙方人员违纪作业，并按</w:t>
      </w:r>
      <w:r>
        <w:rPr>
          <w:rFonts w:ascii="宋体" w:hAnsi="宋体" w:eastAsia="宋体" w:cs="宋体"/>
          <w:spacing w:val="-3"/>
          <w:sz w:val="24"/>
          <w:szCs w:val="24"/>
        </w:rPr>
        <w:t>规定给予处罚；</w:t>
      </w:r>
    </w:p>
    <w:p w14:paraId="56A445B8">
      <w:pPr>
        <w:spacing w:before="184" w:line="218" w:lineRule="auto"/>
        <w:ind w:left="569"/>
        <w:rPr>
          <w:rFonts w:ascii="宋体" w:hAnsi="宋体" w:eastAsia="宋体" w:cs="宋体"/>
          <w:sz w:val="24"/>
          <w:szCs w:val="24"/>
        </w:rPr>
      </w:pPr>
      <w:r>
        <w:rPr>
          <w:rFonts w:ascii="宋体" w:hAnsi="宋体" w:eastAsia="宋体" w:cs="宋体"/>
          <w:spacing w:val="-2"/>
          <w:sz w:val="24"/>
          <w:szCs w:val="24"/>
        </w:rPr>
        <w:t>（三）甲有权对安全意识差、不听安全生产指挥的乙方人员责令退场。</w:t>
      </w:r>
    </w:p>
    <w:p w14:paraId="027AAFE5">
      <w:pPr>
        <w:spacing w:before="184" w:line="219" w:lineRule="auto"/>
        <w:ind w:left="586"/>
        <w:rPr>
          <w:rFonts w:ascii="宋体" w:hAnsi="宋体" w:eastAsia="宋体" w:cs="宋体"/>
          <w:sz w:val="24"/>
          <w:szCs w:val="24"/>
        </w:rPr>
      </w:pPr>
      <w:r>
        <w:rPr>
          <w:rFonts w:ascii="宋体" w:hAnsi="宋体" w:eastAsia="宋体" w:cs="宋体"/>
          <w:spacing w:val="-8"/>
          <w:sz w:val="24"/>
          <w:szCs w:val="24"/>
        </w:rPr>
        <w:t>四、</w:t>
      </w:r>
      <w:r>
        <w:rPr>
          <w:rFonts w:ascii="宋体" w:hAnsi="宋体" w:eastAsia="宋体" w:cs="宋体"/>
          <w:spacing w:val="19"/>
          <w:sz w:val="24"/>
          <w:szCs w:val="24"/>
        </w:rPr>
        <w:t xml:space="preserve">  </w:t>
      </w:r>
      <w:r>
        <w:rPr>
          <w:rFonts w:ascii="宋体" w:hAnsi="宋体" w:eastAsia="宋体" w:cs="宋体"/>
          <w:spacing w:val="-8"/>
          <w:sz w:val="24"/>
          <w:szCs w:val="24"/>
        </w:rPr>
        <w:t>乙方承担的安全责任、权利：</w:t>
      </w:r>
    </w:p>
    <w:p w14:paraId="584C285B">
      <w:pPr>
        <w:spacing w:before="184" w:line="313" w:lineRule="auto"/>
        <w:ind w:left="22" w:right="1799" w:firstLine="547"/>
        <w:rPr>
          <w:rFonts w:ascii="宋体" w:hAnsi="宋体" w:eastAsia="宋体" w:cs="宋体"/>
          <w:sz w:val="24"/>
          <w:szCs w:val="24"/>
        </w:rPr>
      </w:pPr>
      <w:r>
        <w:rPr>
          <w:rFonts w:ascii="宋体" w:hAnsi="宋体" w:eastAsia="宋体" w:cs="宋体"/>
          <w:spacing w:val="-5"/>
          <w:sz w:val="24"/>
          <w:szCs w:val="24"/>
        </w:rPr>
        <w:t>（一）</w:t>
      </w:r>
      <w:r>
        <w:rPr>
          <w:rFonts w:ascii="宋体" w:hAnsi="宋体" w:eastAsia="宋体" w:cs="宋体"/>
          <w:spacing w:val="19"/>
          <w:sz w:val="24"/>
          <w:szCs w:val="24"/>
        </w:rPr>
        <w:t xml:space="preserve">     </w:t>
      </w:r>
      <w:r>
        <w:rPr>
          <w:rFonts w:ascii="宋体" w:hAnsi="宋体" w:eastAsia="宋体" w:cs="宋体"/>
          <w:spacing w:val="-5"/>
          <w:sz w:val="24"/>
          <w:szCs w:val="24"/>
        </w:rPr>
        <w:t>乙方必须贯彻执行国家有关安全成产的方针、政策、法令、法</w:t>
      </w:r>
      <w:r>
        <w:rPr>
          <w:rFonts w:ascii="宋体" w:hAnsi="宋体" w:eastAsia="宋体" w:cs="宋体"/>
          <w:spacing w:val="-1"/>
          <w:sz w:val="24"/>
          <w:szCs w:val="24"/>
        </w:rPr>
        <w:t>规，遵守国家</w:t>
      </w:r>
      <w:r>
        <w:rPr>
          <w:rFonts w:ascii="宋体" w:hAnsi="宋体" w:eastAsia="宋体" w:cs="宋体"/>
          <w:spacing w:val="-15"/>
          <w:sz w:val="24"/>
          <w:szCs w:val="24"/>
        </w:rPr>
        <w:t xml:space="preserve"> </w:t>
      </w:r>
      <w:r>
        <w:rPr>
          <w:rFonts w:ascii="宋体" w:hAnsi="宋体" w:eastAsia="宋体" w:cs="宋体"/>
          <w:spacing w:val="-1"/>
          <w:sz w:val="24"/>
          <w:szCs w:val="24"/>
        </w:rPr>
        <w:t>、行业有关安全作业、文明作业的规定，遵守现场的各项规章制</w:t>
      </w:r>
      <w:r>
        <w:rPr>
          <w:rFonts w:ascii="宋体" w:hAnsi="宋体" w:eastAsia="宋体" w:cs="宋体"/>
          <w:spacing w:val="-11"/>
          <w:sz w:val="24"/>
          <w:szCs w:val="24"/>
        </w:rPr>
        <w:t>度。</w:t>
      </w:r>
    </w:p>
    <w:p w14:paraId="5CFE75E2">
      <w:pPr>
        <w:spacing w:before="182" w:line="290" w:lineRule="auto"/>
        <w:ind w:left="21" w:right="1885" w:firstLine="548"/>
        <w:rPr>
          <w:rFonts w:ascii="宋体" w:hAnsi="宋体" w:eastAsia="宋体" w:cs="宋体"/>
          <w:sz w:val="24"/>
          <w:szCs w:val="24"/>
        </w:rPr>
      </w:pPr>
      <w:r>
        <w:rPr>
          <w:rFonts w:ascii="宋体" w:hAnsi="宋体" w:eastAsia="宋体" w:cs="宋体"/>
          <w:spacing w:val="-1"/>
          <w:sz w:val="24"/>
          <w:szCs w:val="24"/>
        </w:rPr>
        <w:t>（二）班前乙方必须组织全体作业人员分工种进行安全教育，合格后方可</w:t>
      </w:r>
      <w:r>
        <w:rPr>
          <w:rFonts w:ascii="宋体" w:hAnsi="宋体" w:eastAsia="宋体" w:cs="宋体"/>
          <w:spacing w:val="-6"/>
          <w:sz w:val="24"/>
          <w:szCs w:val="24"/>
        </w:rPr>
        <w:t>进入现场作业。</w:t>
      </w:r>
    </w:p>
    <w:p w14:paraId="74D776E5">
      <w:pPr>
        <w:spacing w:before="184" w:line="289" w:lineRule="auto"/>
        <w:ind w:left="26" w:right="1885" w:firstLine="543"/>
        <w:rPr>
          <w:rFonts w:ascii="宋体" w:hAnsi="宋体" w:eastAsia="宋体" w:cs="宋体"/>
          <w:sz w:val="24"/>
          <w:szCs w:val="24"/>
        </w:rPr>
      </w:pPr>
      <w:r>
        <w:rPr>
          <w:rFonts w:ascii="宋体" w:hAnsi="宋体" w:eastAsia="宋体" w:cs="宋体"/>
          <w:spacing w:val="-1"/>
          <w:sz w:val="24"/>
          <w:szCs w:val="24"/>
        </w:rPr>
        <w:t>（三）班前乙方必须向作业人员进行安全技术培训，让全体作业人员掌握</w:t>
      </w:r>
      <w:r>
        <w:rPr>
          <w:rFonts w:ascii="宋体" w:hAnsi="宋体" w:eastAsia="宋体" w:cs="宋体"/>
          <w:spacing w:val="-4"/>
          <w:sz w:val="24"/>
          <w:szCs w:val="24"/>
        </w:rPr>
        <w:t>工程特点及作业安全措施。</w:t>
      </w:r>
    </w:p>
    <w:p w14:paraId="321751A5">
      <w:pPr>
        <w:spacing w:before="184" w:line="289" w:lineRule="auto"/>
        <w:ind w:left="22" w:right="1885" w:firstLine="547"/>
        <w:rPr>
          <w:rFonts w:ascii="宋体" w:hAnsi="宋体" w:eastAsia="宋体" w:cs="宋体"/>
          <w:sz w:val="24"/>
          <w:szCs w:val="24"/>
        </w:rPr>
      </w:pPr>
      <w:r>
        <w:rPr>
          <w:rFonts w:ascii="宋体" w:hAnsi="宋体" w:eastAsia="宋体" w:cs="宋体"/>
          <w:spacing w:val="-1"/>
          <w:sz w:val="24"/>
          <w:szCs w:val="24"/>
        </w:rPr>
        <w:t>（四）乙方服务人员必须严格遵守和服从现场安全规定及安全管理，在作</w:t>
      </w:r>
      <w:r>
        <w:rPr>
          <w:rFonts w:ascii="宋体" w:hAnsi="宋体" w:eastAsia="宋体" w:cs="宋体"/>
          <w:spacing w:val="-7"/>
          <w:sz w:val="24"/>
          <w:szCs w:val="24"/>
        </w:rPr>
        <w:t>业现场必须做到：</w:t>
      </w:r>
    </w:p>
    <w:p w14:paraId="71817D00">
      <w:pPr>
        <w:spacing w:before="178" w:line="237" w:lineRule="auto"/>
        <w:ind w:left="762"/>
        <w:rPr>
          <w:rFonts w:ascii="宋体" w:hAnsi="宋体" w:eastAsia="宋体" w:cs="宋体"/>
          <w:sz w:val="24"/>
          <w:szCs w:val="24"/>
        </w:rPr>
      </w:pPr>
      <w:r>
        <w:rPr>
          <w:rFonts w:ascii="Times New Roman" w:hAnsi="Times New Roman" w:eastAsia="Times New Roman" w:cs="Times New Roman"/>
          <w:spacing w:val="-8"/>
          <w:sz w:val="24"/>
          <w:szCs w:val="24"/>
        </w:rPr>
        <w:t>1</w:t>
      </w:r>
      <w:r>
        <w:rPr>
          <w:rFonts w:ascii="Times New Roman" w:hAnsi="Times New Roman" w:eastAsia="Times New Roman" w:cs="Times New Roman"/>
          <w:spacing w:val="-28"/>
          <w:sz w:val="24"/>
          <w:szCs w:val="24"/>
        </w:rPr>
        <w:t xml:space="preserve"> </w:t>
      </w:r>
      <w:r>
        <w:rPr>
          <w:rFonts w:ascii="宋体" w:hAnsi="宋体" w:eastAsia="宋体" w:cs="宋体"/>
          <w:spacing w:val="-8"/>
          <w:sz w:val="24"/>
          <w:szCs w:val="24"/>
        </w:rPr>
        <w:t>、</w:t>
      </w:r>
      <w:r>
        <w:rPr>
          <w:rFonts w:ascii="宋体" w:hAnsi="宋体" w:eastAsia="宋体" w:cs="宋体"/>
          <w:spacing w:val="76"/>
          <w:sz w:val="24"/>
          <w:szCs w:val="24"/>
        </w:rPr>
        <w:t xml:space="preserve"> </w:t>
      </w:r>
      <w:r>
        <w:rPr>
          <w:rFonts w:ascii="宋体" w:hAnsi="宋体" w:eastAsia="宋体" w:cs="宋体"/>
          <w:spacing w:val="-8"/>
          <w:sz w:val="24"/>
          <w:szCs w:val="24"/>
        </w:rPr>
        <w:t>高空悬空作业必须系好安全带；</w:t>
      </w:r>
    </w:p>
    <w:p w14:paraId="64C39B3E">
      <w:pPr>
        <w:spacing w:line="237" w:lineRule="auto"/>
        <w:rPr>
          <w:rFonts w:ascii="宋体" w:hAnsi="宋体" w:eastAsia="宋体" w:cs="宋体"/>
          <w:sz w:val="24"/>
          <w:szCs w:val="24"/>
        </w:rPr>
        <w:sectPr>
          <w:footerReference r:id="rId23" w:type="default"/>
          <w:pgSz w:w="11906" w:h="16839"/>
          <w:pgMar w:top="39" w:right="0" w:bottom="1188" w:left="1785" w:header="0" w:footer="955" w:gutter="0"/>
          <w:cols w:space="720" w:num="1"/>
        </w:sectPr>
      </w:pPr>
    </w:p>
    <w:p w14:paraId="602369E6">
      <w:pPr>
        <w:pStyle w:val="2"/>
        <w:spacing w:line="277" w:lineRule="auto"/>
      </w:pPr>
    </w:p>
    <w:p w14:paraId="6DE7141E">
      <w:pPr>
        <w:pStyle w:val="2"/>
        <w:spacing w:line="277" w:lineRule="auto"/>
      </w:pPr>
    </w:p>
    <w:p w14:paraId="39F70F22">
      <w:pPr>
        <w:pStyle w:val="2"/>
        <w:spacing w:line="277" w:lineRule="auto"/>
      </w:pPr>
    </w:p>
    <w:p w14:paraId="3F2834BD">
      <w:pPr>
        <w:pStyle w:val="2"/>
        <w:spacing w:line="277" w:lineRule="auto"/>
      </w:pPr>
    </w:p>
    <w:p w14:paraId="44523E04">
      <w:pPr>
        <w:pStyle w:val="2"/>
        <w:spacing w:line="277" w:lineRule="auto"/>
      </w:pPr>
    </w:p>
    <w:p w14:paraId="27430CE7">
      <w:pPr>
        <w:spacing w:before="78" w:line="237" w:lineRule="auto"/>
        <w:ind w:left="739"/>
        <w:rPr>
          <w:rFonts w:ascii="宋体" w:hAnsi="宋体" w:eastAsia="宋体" w:cs="宋体"/>
          <w:sz w:val="24"/>
          <w:szCs w:val="24"/>
        </w:rPr>
      </w:pPr>
      <w:r>
        <w:rPr>
          <w:rFonts w:ascii="Times New Roman" w:hAnsi="Times New Roman" w:eastAsia="Times New Roman" w:cs="Times New Roman"/>
          <w:spacing w:val="-5"/>
          <w:sz w:val="24"/>
          <w:szCs w:val="24"/>
        </w:rPr>
        <w:t>2</w:t>
      </w:r>
      <w:r>
        <w:rPr>
          <w:rFonts w:ascii="Times New Roman" w:hAnsi="Times New Roman" w:eastAsia="Times New Roman" w:cs="Times New Roman"/>
          <w:spacing w:val="-17"/>
          <w:sz w:val="24"/>
          <w:szCs w:val="24"/>
        </w:rPr>
        <w:t xml:space="preserve"> </w:t>
      </w:r>
      <w:r>
        <w:rPr>
          <w:rFonts w:ascii="宋体" w:hAnsi="宋体" w:eastAsia="宋体" w:cs="宋体"/>
          <w:spacing w:val="-5"/>
          <w:sz w:val="24"/>
          <w:szCs w:val="24"/>
        </w:rPr>
        <w:t>、</w:t>
      </w:r>
      <w:r>
        <w:rPr>
          <w:rFonts w:ascii="宋体" w:hAnsi="宋体" w:eastAsia="宋体" w:cs="宋体"/>
          <w:spacing w:val="68"/>
          <w:sz w:val="24"/>
          <w:szCs w:val="24"/>
        </w:rPr>
        <w:t xml:space="preserve"> </w:t>
      </w:r>
      <w:r>
        <w:rPr>
          <w:rFonts w:ascii="宋体" w:hAnsi="宋体" w:eastAsia="宋体" w:cs="宋体"/>
          <w:spacing w:val="-5"/>
          <w:sz w:val="24"/>
          <w:szCs w:val="24"/>
        </w:rPr>
        <w:t>班前不得喝酒，在禁止吸烟的区域不得吸烟；</w:t>
      </w:r>
    </w:p>
    <w:p w14:paraId="5620BE4D">
      <w:pPr>
        <w:spacing w:before="161" w:line="291" w:lineRule="auto"/>
        <w:ind w:left="28" w:right="1885" w:firstLine="715"/>
        <w:rPr>
          <w:rFonts w:ascii="宋体" w:hAnsi="宋体" w:eastAsia="宋体" w:cs="宋体"/>
          <w:sz w:val="24"/>
          <w:szCs w:val="24"/>
        </w:rPr>
      </w:pPr>
      <w:r>
        <w:rPr>
          <w:rFonts w:ascii="Times New Roman" w:hAnsi="Times New Roman" w:eastAsia="Times New Roman" w:cs="Times New Roman"/>
          <w:spacing w:val="-2"/>
          <w:sz w:val="24"/>
          <w:szCs w:val="24"/>
        </w:rPr>
        <w:t>3</w:t>
      </w:r>
      <w:r>
        <w:rPr>
          <w:rFonts w:ascii="Times New Roman" w:hAnsi="Times New Roman" w:eastAsia="Times New Roman" w:cs="Times New Roman"/>
          <w:spacing w:val="-23"/>
          <w:sz w:val="24"/>
          <w:szCs w:val="24"/>
        </w:rPr>
        <w:t xml:space="preserve"> </w:t>
      </w:r>
      <w:r>
        <w:rPr>
          <w:rFonts w:ascii="宋体" w:hAnsi="宋体" w:eastAsia="宋体" w:cs="宋体"/>
          <w:spacing w:val="-2"/>
          <w:sz w:val="24"/>
          <w:szCs w:val="24"/>
        </w:rPr>
        <w:t>、</w:t>
      </w:r>
      <w:r>
        <w:rPr>
          <w:rFonts w:ascii="宋体" w:hAnsi="宋体" w:eastAsia="宋体" w:cs="宋体"/>
          <w:spacing w:val="74"/>
          <w:sz w:val="24"/>
          <w:szCs w:val="24"/>
        </w:rPr>
        <w:t xml:space="preserve"> </w:t>
      </w:r>
      <w:r>
        <w:rPr>
          <w:rFonts w:ascii="宋体" w:hAnsi="宋体" w:eastAsia="宋体" w:cs="宋体"/>
          <w:spacing w:val="-2"/>
          <w:sz w:val="24"/>
          <w:szCs w:val="24"/>
        </w:rPr>
        <w:t>未经甲方作业负责人批准，不得随便拆除已架设的安全防护设施及</w:t>
      </w:r>
      <w:r>
        <w:rPr>
          <w:rFonts w:ascii="宋体" w:hAnsi="宋体" w:eastAsia="宋体" w:cs="宋体"/>
          <w:spacing w:val="-7"/>
          <w:sz w:val="24"/>
          <w:szCs w:val="24"/>
        </w:rPr>
        <w:t>安全装置和安全标牌；</w:t>
      </w:r>
    </w:p>
    <w:p w14:paraId="137CA2C1">
      <w:pPr>
        <w:spacing w:before="178" w:line="292" w:lineRule="auto"/>
        <w:ind w:left="23" w:right="1885" w:firstLine="714"/>
        <w:rPr>
          <w:rFonts w:ascii="宋体" w:hAnsi="宋体" w:eastAsia="宋体" w:cs="宋体"/>
          <w:sz w:val="24"/>
          <w:szCs w:val="24"/>
        </w:rPr>
      </w:pPr>
      <w:r>
        <w:rPr>
          <w:rFonts w:ascii="Times New Roman" w:hAnsi="Times New Roman" w:eastAsia="Times New Roman" w:cs="Times New Roman"/>
          <w:spacing w:val="-2"/>
          <w:sz w:val="24"/>
          <w:szCs w:val="24"/>
        </w:rPr>
        <w:t>4</w:t>
      </w:r>
      <w:r>
        <w:rPr>
          <w:rFonts w:ascii="Times New Roman" w:hAnsi="Times New Roman" w:eastAsia="Times New Roman" w:cs="Times New Roman"/>
          <w:spacing w:val="-17"/>
          <w:sz w:val="24"/>
          <w:szCs w:val="24"/>
        </w:rPr>
        <w:t xml:space="preserve"> </w:t>
      </w:r>
      <w:r>
        <w:rPr>
          <w:rFonts w:ascii="宋体" w:hAnsi="宋体" w:eastAsia="宋体" w:cs="宋体"/>
          <w:spacing w:val="-2"/>
          <w:sz w:val="24"/>
          <w:szCs w:val="24"/>
        </w:rPr>
        <w:t>、</w:t>
      </w:r>
      <w:r>
        <w:rPr>
          <w:rFonts w:ascii="宋体" w:hAnsi="宋体" w:eastAsia="宋体" w:cs="宋体"/>
          <w:spacing w:val="74"/>
          <w:sz w:val="24"/>
          <w:szCs w:val="24"/>
        </w:rPr>
        <w:t xml:space="preserve"> </w:t>
      </w:r>
      <w:r>
        <w:rPr>
          <w:rFonts w:ascii="宋体" w:hAnsi="宋体" w:eastAsia="宋体" w:cs="宋体"/>
          <w:spacing w:val="-2"/>
          <w:sz w:val="24"/>
          <w:szCs w:val="24"/>
        </w:rPr>
        <w:t>不得私自乱接乱拉电线，不得用材料、工具等压砸电缆电线，确保</w:t>
      </w:r>
      <w:r>
        <w:rPr>
          <w:rFonts w:ascii="宋体" w:hAnsi="宋体" w:eastAsia="宋体" w:cs="宋体"/>
          <w:spacing w:val="-11"/>
          <w:sz w:val="24"/>
          <w:szCs w:val="24"/>
        </w:rPr>
        <w:t>用电安全；</w:t>
      </w:r>
    </w:p>
    <w:p w14:paraId="11793E69">
      <w:pPr>
        <w:spacing w:before="176" w:line="236" w:lineRule="auto"/>
        <w:ind w:left="745"/>
        <w:rPr>
          <w:rFonts w:ascii="宋体" w:hAnsi="宋体" w:eastAsia="宋体" w:cs="宋体"/>
          <w:sz w:val="24"/>
          <w:szCs w:val="24"/>
        </w:rPr>
      </w:pPr>
      <w:r>
        <w:rPr>
          <w:rFonts w:ascii="Times New Roman" w:hAnsi="Times New Roman" w:eastAsia="Times New Roman" w:cs="Times New Roman"/>
          <w:spacing w:val="-9"/>
          <w:sz w:val="24"/>
          <w:szCs w:val="24"/>
        </w:rPr>
        <w:t>5</w:t>
      </w:r>
      <w:r>
        <w:rPr>
          <w:rFonts w:ascii="Times New Roman" w:hAnsi="Times New Roman" w:eastAsia="Times New Roman" w:cs="Times New Roman"/>
          <w:spacing w:val="-27"/>
          <w:sz w:val="24"/>
          <w:szCs w:val="24"/>
        </w:rPr>
        <w:t xml:space="preserve"> </w:t>
      </w:r>
      <w:r>
        <w:rPr>
          <w:rFonts w:ascii="宋体" w:hAnsi="宋体" w:eastAsia="宋体" w:cs="宋体"/>
          <w:spacing w:val="-9"/>
          <w:sz w:val="24"/>
          <w:szCs w:val="24"/>
        </w:rPr>
        <w:t>、</w:t>
      </w:r>
      <w:r>
        <w:rPr>
          <w:rFonts w:ascii="宋体" w:hAnsi="宋体" w:eastAsia="宋体" w:cs="宋体"/>
          <w:spacing w:val="74"/>
          <w:sz w:val="24"/>
          <w:szCs w:val="24"/>
        </w:rPr>
        <w:t xml:space="preserve"> </w:t>
      </w:r>
      <w:r>
        <w:rPr>
          <w:rFonts w:ascii="宋体" w:hAnsi="宋体" w:eastAsia="宋体" w:cs="宋体"/>
          <w:spacing w:val="-9"/>
          <w:sz w:val="24"/>
          <w:szCs w:val="24"/>
        </w:rPr>
        <w:t>不得在作业现场烧火；</w:t>
      </w:r>
    </w:p>
    <w:p w14:paraId="53F0D452">
      <w:pPr>
        <w:spacing w:before="161" w:line="236" w:lineRule="auto"/>
        <w:ind w:left="744"/>
        <w:rPr>
          <w:rFonts w:ascii="宋体" w:hAnsi="宋体" w:eastAsia="宋体" w:cs="宋体"/>
          <w:sz w:val="24"/>
          <w:szCs w:val="24"/>
        </w:rPr>
      </w:pPr>
      <w:r>
        <w:rPr>
          <w:rFonts w:ascii="Times New Roman" w:hAnsi="Times New Roman" w:eastAsia="Times New Roman" w:cs="Times New Roman"/>
          <w:spacing w:val="-3"/>
          <w:sz w:val="24"/>
          <w:szCs w:val="24"/>
        </w:rPr>
        <w:t>6</w:t>
      </w:r>
      <w:r>
        <w:rPr>
          <w:rFonts w:ascii="Times New Roman" w:hAnsi="Times New Roman" w:eastAsia="Times New Roman" w:cs="Times New Roman"/>
          <w:spacing w:val="-34"/>
          <w:sz w:val="24"/>
          <w:szCs w:val="24"/>
        </w:rPr>
        <w:t xml:space="preserve"> </w:t>
      </w:r>
      <w:r>
        <w:rPr>
          <w:rFonts w:ascii="宋体" w:hAnsi="宋体" w:eastAsia="宋体" w:cs="宋体"/>
          <w:spacing w:val="-3"/>
          <w:sz w:val="24"/>
          <w:szCs w:val="24"/>
        </w:rPr>
        <w:t>、</w:t>
      </w:r>
      <w:r>
        <w:rPr>
          <w:rFonts w:ascii="宋体" w:hAnsi="宋体" w:eastAsia="宋体" w:cs="宋体"/>
          <w:spacing w:val="71"/>
          <w:sz w:val="24"/>
          <w:szCs w:val="24"/>
        </w:rPr>
        <w:t xml:space="preserve"> </w:t>
      </w:r>
      <w:r>
        <w:rPr>
          <w:rFonts w:ascii="宋体" w:hAnsi="宋体" w:eastAsia="宋体" w:cs="宋体"/>
          <w:spacing w:val="-3"/>
          <w:sz w:val="24"/>
          <w:szCs w:val="24"/>
        </w:rPr>
        <w:t>使用电动工具，必须按操作规程和说明书要求</w:t>
      </w:r>
      <w:r>
        <w:rPr>
          <w:rFonts w:ascii="宋体" w:hAnsi="宋体" w:eastAsia="宋体" w:cs="宋体"/>
          <w:spacing w:val="-4"/>
          <w:sz w:val="24"/>
          <w:szCs w:val="24"/>
        </w:rPr>
        <w:t>正确佩戴防护用品；</w:t>
      </w:r>
    </w:p>
    <w:p w14:paraId="78AF9F0E">
      <w:pPr>
        <w:spacing w:before="160" w:line="237" w:lineRule="auto"/>
        <w:ind w:left="742"/>
        <w:rPr>
          <w:rFonts w:ascii="宋体" w:hAnsi="宋体" w:eastAsia="宋体" w:cs="宋体"/>
          <w:sz w:val="24"/>
          <w:szCs w:val="24"/>
        </w:rPr>
      </w:pPr>
      <w:r>
        <w:rPr>
          <w:rFonts w:ascii="Times New Roman" w:hAnsi="Times New Roman" w:eastAsia="Times New Roman" w:cs="Times New Roman"/>
          <w:spacing w:val="-5"/>
          <w:sz w:val="24"/>
          <w:szCs w:val="24"/>
        </w:rPr>
        <w:t>7</w:t>
      </w:r>
      <w:r>
        <w:rPr>
          <w:rFonts w:ascii="Times New Roman" w:hAnsi="Times New Roman" w:eastAsia="Times New Roman" w:cs="Times New Roman"/>
          <w:spacing w:val="-34"/>
          <w:sz w:val="24"/>
          <w:szCs w:val="24"/>
        </w:rPr>
        <w:t xml:space="preserve"> </w:t>
      </w:r>
      <w:r>
        <w:rPr>
          <w:rFonts w:ascii="宋体" w:hAnsi="宋体" w:eastAsia="宋体" w:cs="宋体"/>
          <w:spacing w:val="-5"/>
          <w:sz w:val="24"/>
          <w:szCs w:val="24"/>
        </w:rPr>
        <w:t>、</w:t>
      </w:r>
      <w:r>
        <w:rPr>
          <w:rFonts w:ascii="宋体" w:hAnsi="宋体" w:eastAsia="宋体" w:cs="宋体"/>
          <w:spacing w:val="72"/>
          <w:sz w:val="24"/>
          <w:szCs w:val="24"/>
        </w:rPr>
        <w:t xml:space="preserve"> </w:t>
      </w:r>
      <w:r>
        <w:rPr>
          <w:rFonts w:ascii="宋体" w:hAnsi="宋体" w:eastAsia="宋体" w:cs="宋体"/>
          <w:spacing w:val="-5"/>
          <w:sz w:val="24"/>
          <w:szCs w:val="24"/>
        </w:rPr>
        <w:t>作业过程中必须严格遵守安全操作规程；</w:t>
      </w:r>
    </w:p>
    <w:p w14:paraId="37CEE777">
      <w:pPr>
        <w:spacing w:before="160" w:line="237" w:lineRule="auto"/>
        <w:ind w:left="748"/>
        <w:rPr>
          <w:rFonts w:ascii="宋体" w:hAnsi="宋体" w:eastAsia="宋体" w:cs="宋体"/>
          <w:sz w:val="24"/>
          <w:szCs w:val="24"/>
        </w:rPr>
      </w:pPr>
      <w:r>
        <w:rPr>
          <w:rFonts w:ascii="Times New Roman" w:hAnsi="Times New Roman" w:eastAsia="Times New Roman" w:cs="Times New Roman"/>
          <w:spacing w:val="-4"/>
          <w:sz w:val="24"/>
          <w:szCs w:val="24"/>
        </w:rPr>
        <w:t>8</w:t>
      </w:r>
      <w:r>
        <w:rPr>
          <w:rFonts w:ascii="Times New Roman" w:hAnsi="Times New Roman" w:eastAsia="Times New Roman" w:cs="Times New Roman"/>
          <w:spacing w:val="-29"/>
          <w:sz w:val="24"/>
          <w:szCs w:val="24"/>
        </w:rPr>
        <w:t xml:space="preserve"> </w:t>
      </w:r>
      <w:r>
        <w:rPr>
          <w:rFonts w:ascii="宋体" w:hAnsi="宋体" w:eastAsia="宋体" w:cs="宋体"/>
          <w:spacing w:val="-4"/>
          <w:sz w:val="24"/>
          <w:szCs w:val="24"/>
        </w:rPr>
        <w:t>、</w:t>
      </w:r>
      <w:r>
        <w:rPr>
          <w:rFonts w:ascii="宋体" w:hAnsi="宋体" w:eastAsia="宋体" w:cs="宋体"/>
          <w:spacing w:val="73"/>
          <w:sz w:val="24"/>
          <w:szCs w:val="24"/>
        </w:rPr>
        <w:t xml:space="preserve"> </w:t>
      </w:r>
      <w:r>
        <w:rPr>
          <w:rFonts w:ascii="宋体" w:hAnsi="宋体" w:eastAsia="宋体" w:cs="宋体"/>
          <w:spacing w:val="-4"/>
          <w:sz w:val="24"/>
          <w:szCs w:val="24"/>
        </w:rPr>
        <w:t>不应疲劳作业，不得在操作面上及楼层上睡觉。</w:t>
      </w:r>
    </w:p>
    <w:p w14:paraId="1B2B5724">
      <w:pPr>
        <w:spacing w:before="167" w:line="312" w:lineRule="auto"/>
        <w:ind w:left="22" w:right="1800" w:firstLine="547"/>
        <w:rPr>
          <w:rFonts w:ascii="宋体" w:hAnsi="宋体" w:eastAsia="宋体" w:cs="宋体"/>
          <w:sz w:val="24"/>
          <w:szCs w:val="24"/>
        </w:rPr>
      </w:pPr>
      <w:r>
        <w:rPr>
          <w:rFonts w:ascii="宋体" w:hAnsi="宋体" w:eastAsia="宋体" w:cs="宋体"/>
          <w:spacing w:val="-1"/>
          <w:sz w:val="24"/>
          <w:szCs w:val="24"/>
        </w:rPr>
        <w:t>（五）乙方应自觉接受甲方安监部门的督导和指导。对甲方安监部门检查</w:t>
      </w:r>
      <w:r>
        <w:rPr>
          <w:rFonts w:ascii="宋体" w:hAnsi="宋体" w:eastAsia="宋体" w:cs="宋体"/>
          <w:spacing w:val="-3"/>
          <w:sz w:val="24"/>
          <w:szCs w:val="24"/>
        </w:rPr>
        <w:t>提出的安全整改通知，必须及时整改。作业中一旦发生人身事故或危及生产运行</w:t>
      </w:r>
      <w:r>
        <w:rPr>
          <w:rFonts w:ascii="宋体" w:hAnsi="宋体" w:eastAsia="宋体" w:cs="宋体"/>
          <w:spacing w:val="-2"/>
          <w:sz w:val="24"/>
          <w:szCs w:val="24"/>
        </w:rPr>
        <w:t>的不安全情况，必须立即报告甲方安全监察部门。</w:t>
      </w:r>
    </w:p>
    <w:p w14:paraId="6F77542D">
      <w:pPr>
        <w:spacing w:before="187" w:line="289" w:lineRule="auto"/>
        <w:ind w:left="28" w:right="1885" w:firstLine="541"/>
        <w:rPr>
          <w:rFonts w:ascii="宋体" w:hAnsi="宋体" w:eastAsia="宋体" w:cs="宋体"/>
          <w:sz w:val="24"/>
          <w:szCs w:val="24"/>
        </w:rPr>
      </w:pPr>
      <w:r>
        <w:rPr>
          <w:rFonts w:ascii="宋体" w:hAnsi="宋体" w:eastAsia="宋体" w:cs="宋体"/>
          <w:spacing w:val="-1"/>
          <w:sz w:val="24"/>
          <w:szCs w:val="24"/>
        </w:rPr>
        <w:t>（六）乙方必须按国家有关规定，为作业人员配备合格的劳动防护用品及</w:t>
      </w:r>
      <w:r>
        <w:rPr>
          <w:rFonts w:ascii="宋体" w:hAnsi="宋体" w:eastAsia="宋体" w:cs="宋体"/>
          <w:spacing w:val="-3"/>
          <w:sz w:val="24"/>
          <w:szCs w:val="24"/>
        </w:rPr>
        <w:t>安全用具，并保证作业工具、器械使用安全。</w:t>
      </w:r>
    </w:p>
    <w:p w14:paraId="0FBBA3E1">
      <w:pPr>
        <w:spacing w:before="182" w:line="325" w:lineRule="auto"/>
        <w:ind w:left="25" w:right="1799" w:firstLine="544"/>
        <w:rPr>
          <w:rFonts w:ascii="宋体" w:hAnsi="宋体" w:eastAsia="宋体" w:cs="宋体"/>
          <w:sz w:val="24"/>
          <w:szCs w:val="24"/>
        </w:rPr>
      </w:pPr>
      <w:r>
        <w:rPr>
          <w:rFonts w:ascii="宋体" w:hAnsi="宋体" w:eastAsia="宋体" w:cs="宋体"/>
          <w:spacing w:val="-1"/>
          <w:sz w:val="24"/>
          <w:szCs w:val="24"/>
        </w:rPr>
        <w:t>（七）班前应对作业机械、工具及安全防护设施进行一次检查，确保符合</w:t>
      </w:r>
      <w:r>
        <w:rPr>
          <w:rFonts w:ascii="宋体" w:hAnsi="宋体" w:eastAsia="宋体" w:cs="宋体"/>
          <w:spacing w:val="-3"/>
          <w:sz w:val="24"/>
          <w:szCs w:val="24"/>
        </w:rPr>
        <w:t>安全规定并不超过检验周期。乙方作业人员应对所在的作业区域、作业环境</w:t>
      </w:r>
      <w:r>
        <w:rPr>
          <w:rFonts w:ascii="宋体" w:hAnsi="宋体" w:eastAsia="宋体" w:cs="宋体"/>
          <w:spacing w:val="-4"/>
          <w:sz w:val="24"/>
          <w:szCs w:val="24"/>
        </w:rPr>
        <w:t>、操</w:t>
      </w:r>
      <w:r>
        <w:rPr>
          <w:rFonts w:ascii="宋体" w:hAnsi="宋体" w:eastAsia="宋体" w:cs="宋体"/>
          <w:spacing w:val="-3"/>
          <w:sz w:val="24"/>
          <w:szCs w:val="24"/>
        </w:rPr>
        <w:t>作设施、设备、工器具等进行认真检查，发现隐患立即停止作业，并经落实</w:t>
      </w:r>
      <w:r>
        <w:rPr>
          <w:rFonts w:ascii="宋体" w:hAnsi="宋体" w:eastAsia="宋体" w:cs="宋体"/>
          <w:spacing w:val="-4"/>
          <w:sz w:val="24"/>
          <w:szCs w:val="24"/>
        </w:rPr>
        <w:t>整改</w:t>
      </w:r>
      <w:r>
        <w:rPr>
          <w:rFonts w:ascii="宋体" w:hAnsi="宋体" w:eastAsia="宋体" w:cs="宋体"/>
          <w:spacing w:val="-1"/>
          <w:sz w:val="24"/>
          <w:szCs w:val="24"/>
        </w:rPr>
        <w:t>后方可继续作业。在作业期间所使用的各种设备及工</w:t>
      </w:r>
      <w:r>
        <w:rPr>
          <w:rFonts w:ascii="宋体" w:hAnsi="宋体" w:eastAsia="宋体" w:cs="宋体"/>
          <w:spacing w:val="-2"/>
          <w:sz w:val="24"/>
          <w:szCs w:val="24"/>
        </w:rPr>
        <w:t>具等均应符合作业要求。</w:t>
      </w:r>
    </w:p>
    <w:p w14:paraId="20F2F213">
      <w:pPr>
        <w:spacing w:before="184" w:line="289" w:lineRule="auto"/>
        <w:ind w:left="23" w:right="1885" w:firstLine="546"/>
        <w:rPr>
          <w:rFonts w:ascii="宋体" w:hAnsi="宋体" w:eastAsia="宋体" w:cs="宋体"/>
          <w:sz w:val="24"/>
          <w:szCs w:val="24"/>
        </w:rPr>
      </w:pPr>
      <w:r>
        <w:rPr>
          <w:rFonts w:ascii="宋体" w:hAnsi="宋体" w:eastAsia="宋体" w:cs="宋体"/>
          <w:spacing w:val="-1"/>
          <w:sz w:val="24"/>
          <w:szCs w:val="24"/>
        </w:rPr>
        <w:t>（八）应按《中华人民共和国劳动法》等法律、法规、规定用工，严禁使</w:t>
      </w:r>
      <w:r>
        <w:rPr>
          <w:rFonts w:ascii="宋体" w:hAnsi="宋体" w:eastAsia="宋体" w:cs="宋体"/>
          <w:spacing w:val="-3"/>
          <w:sz w:val="24"/>
          <w:szCs w:val="24"/>
        </w:rPr>
        <w:t>用未成年工和有职业禁忌的人员进行作业。</w:t>
      </w:r>
    </w:p>
    <w:p w14:paraId="2B76361C">
      <w:pPr>
        <w:spacing w:before="182" w:line="325" w:lineRule="auto"/>
        <w:ind w:left="23" w:right="1800" w:firstLine="546"/>
        <w:rPr>
          <w:rFonts w:ascii="宋体" w:hAnsi="宋体" w:eastAsia="宋体" w:cs="宋体"/>
          <w:sz w:val="24"/>
          <w:szCs w:val="24"/>
        </w:rPr>
      </w:pPr>
      <w:r>
        <w:rPr>
          <w:rFonts w:ascii="宋体" w:hAnsi="宋体" w:eastAsia="宋体" w:cs="宋体"/>
          <w:spacing w:val="-1"/>
          <w:sz w:val="24"/>
          <w:szCs w:val="24"/>
        </w:rPr>
        <w:t>（九）乙方应对工作区域采取的安全技术措施、作业人员状态以及作业中</w:t>
      </w:r>
      <w:r>
        <w:rPr>
          <w:rFonts w:ascii="宋体" w:hAnsi="宋体" w:eastAsia="宋体" w:cs="宋体"/>
          <w:spacing w:val="-3"/>
          <w:sz w:val="24"/>
          <w:szCs w:val="24"/>
        </w:rPr>
        <w:t>的安全责任负责；如因乙方采取的安全措施不当、违反有关安全规程、规定及本协议所列安全事项而造成的一切事故或对第三方造成损失的，均由乙方承担所造</w:t>
      </w:r>
      <w:r>
        <w:rPr>
          <w:rFonts w:ascii="宋体" w:hAnsi="宋体" w:eastAsia="宋体" w:cs="宋体"/>
          <w:spacing w:val="-4"/>
          <w:sz w:val="24"/>
          <w:szCs w:val="24"/>
        </w:rPr>
        <w:t>成的经济损失及法律责任。</w:t>
      </w:r>
    </w:p>
    <w:p w14:paraId="49C67764">
      <w:pPr>
        <w:spacing w:before="185" w:line="289" w:lineRule="auto"/>
        <w:ind w:left="48" w:right="1885" w:firstLine="521"/>
        <w:rPr>
          <w:rFonts w:ascii="宋体" w:hAnsi="宋体" w:eastAsia="宋体" w:cs="宋体"/>
          <w:sz w:val="24"/>
          <w:szCs w:val="24"/>
        </w:rPr>
      </w:pPr>
      <w:r>
        <w:rPr>
          <w:rFonts w:ascii="宋体" w:hAnsi="宋体" w:eastAsia="宋体" w:cs="宋体"/>
          <w:spacing w:val="-1"/>
          <w:sz w:val="24"/>
          <w:szCs w:val="24"/>
        </w:rPr>
        <w:t>（十）乙方作业人员违反有关安全生产规程制度时，甲方安监部门有权予</w:t>
      </w:r>
      <w:r>
        <w:rPr>
          <w:rFonts w:ascii="宋体" w:hAnsi="宋体" w:eastAsia="宋体" w:cs="宋体"/>
          <w:spacing w:val="-2"/>
          <w:sz w:val="24"/>
          <w:szCs w:val="24"/>
        </w:rPr>
        <w:t>以纠正、制止，有权通知乙方并给予经济处罚，直至停止</w:t>
      </w:r>
      <w:r>
        <w:rPr>
          <w:rFonts w:ascii="宋体" w:hAnsi="宋体" w:eastAsia="宋体" w:cs="宋体"/>
          <w:spacing w:val="-3"/>
          <w:sz w:val="24"/>
          <w:szCs w:val="24"/>
        </w:rPr>
        <w:t>乙方的工作。</w:t>
      </w:r>
    </w:p>
    <w:p w14:paraId="53106A00">
      <w:pPr>
        <w:spacing w:before="185" w:line="289" w:lineRule="auto"/>
        <w:ind w:left="24" w:right="1800" w:firstLine="545"/>
        <w:rPr>
          <w:rFonts w:ascii="宋体" w:hAnsi="宋体" w:eastAsia="宋体" w:cs="宋体"/>
          <w:sz w:val="24"/>
          <w:szCs w:val="24"/>
        </w:rPr>
      </w:pPr>
      <w:r>
        <w:rPr>
          <w:rFonts w:ascii="宋体" w:hAnsi="宋体" w:eastAsia="宋体" w:cs="宋体"/>
          <w:spacing w:val="-5"/>
          <w:sz w:val="24"/>
          <w:szCs w:val="24"/>
        </w:rPr>
        <w:t>（十一）</w:t>
      </w:r>
      <w:r>
        <w:rPr>
          <w:rFonts w:ascii="宋体" w:hAnsi="宋体" w:eastAsia="宋体" w:cs="宋体"/>
          <w:spacing w:val="34"/>
          <w:sz w:val="24"/>
          <w:szCs w:val="24"/>
        </w:rPr>
        <w:t xml:space="preserve">   </w:t>
      </w:r>
      <w:r>
        <w:rPr>
          <w:rFonts w:ascii="宋体" w:hAnsi="宋体" w:eastAsia="宋体" w:cs="宋体"/>
          <w:spacing w:val="-5"/>
          <w:sz w:val="24"/>
          <w:szCs w:val="24"/>
        </w:rPr>
        <w:t>乙方应严格遵守国家有关环境保护法律法规的规定，并遵守甲</w:t>
      </w:r>
      <w:r>
        <w:rPr>
          <w:rFonts w:ascii="宋体" w:hAnsi="宋体" w:eastAsia="宋体" w:cs="宋体"/>
          <w:spacing w:val="-2"/>
          <w:sz w:val="24"/>
          <w:szCs w:val="24"/>
        </w:rPr>
        <w:t>方关于环保等方面的制度，严格按照环保的规范标准施工作业。</w:t>
      </w:r>
    </w:p>
    <w:p w14:paraId="68012CB4">
      <w:pPr>
        <w:spacing w:line="289" w:lineRule="auto"/>
        <w:rPr>
          <w:rFonts w:ascii="宋体" w:hAnsi="宋体" w:eastAsia="宋体" w:cs="宋体"/>
          <w:sz w:val="24"/>
          <w:szCs w:val="24"/>
        </w:rPr>
        <w:sectPr>
          <w:footerReference r:id="rId24" w:type="default"/>
          <w:pgSz w:w="11906" w:h="16839"/>
          <w:pgMar w:top="79" w:right="0" w:bottom="1188" w:left="1785" w:header="0" w:footer="955" w:gutter="0"/>
          <w:cols w:space="720" w:num="1"/>
        </w:sectPr>
      </w:pPr>
    </w:p>
    <w:p w14:paraId="685F7601">
      <w:pPr>
        <w:pStyle w:val="2"/>
        <w:spacing w:line="274" w:lineRule="auto"/>
      </w:pPr>
    </w:p>
    <w:p w14:paraId="63C2A58F">
      <w:pPr>
        <w:pStyle w:val="2"/>
        <w:spacing w:line="274" w:lineRule="auto"/>
      </w:pPr>
    </w:p>
    <w:p w14:paraId="3115F9E4">
      <w:pPr>
        <w:pStyle w:val="2"/>
        <w:spacing w:line="274" w:lineRule="auto"/>
      </w:pPr>
    </w:p>
    <w:p w14:paraId="588C341E">
      <w:pPr>
        <w:pStyle w:val="2"/>
        <w:spacing w:line="274" w:lineRule="auto"/>
      </w:pPr>
    </w:p>
    <w:p w14:paraId="7F28098C">
      <w:pPr>
        <w:pStyle w:val="2"/>
        <w:spacing w:line="275" w:lineRule="auto"/>
      </w:pPr>
    </w:p>
    <w:p w14:paraId="772E28F4">
      <w:pPr>
        <w:spacing w:before="78" w:line="289" w:lineRule="auto"/>
        <w:ind w:left="30" w:right="1740" w:firstLine="539"/>
        <w:rPr>
          <w:rFonts w:ascii="宋体" w:hAnsi="宋体" w:eastAsia="宋体" w:cs="宋体"/>
          <w:sz w:val="24"/>
          <w:szCs w:val="24"/>
        </w:rPr>
      </w:pPr>
      <w:r>
        <w:rPr>
          <w:rFonts w:ascii="宋体" w:hAnsi="宋体" w:eastAsia="宋体" w:cs="宋体"/>
          <w:spacing w:val="-3"/>
          <w:sz w:val="24"/>
          <w:szCs w:val="24"/>
        </w:rPr>
        <w:t>（十二）</w:t>
      </w:r>
      <w:r>
        <w:rPr>
          <w:rFonts w:ascii="宋体" w:hAnsi="宋体" w:eastAsia="宋体" w:cs="宋体"/>
          <w:spacing w:val="33"/>
          <w:sz w:val="24"/>
          <w:szCs w:val="24"/>
        </w:rPr>
        <w:t xml:space="preserve">   </w:t>
      </w:r>
      <w:r>
        <w:rPr>
          <w:rFonts w:ascii="宋体" w:hAnsi="宋体" w:eastAsia="宋体" w:cs="宋体"/>
          <w:spacing w:val="-3"/>
          <w:sz w:val="24"/>
          <w:szCs w:val="24"/>
        </w:rPr>
        <w:t>乙方应识别施工现场的环境因素，如：扬尘污染、粉尘污染、</w:t>
      </w:r>
      <w:r>
        <w:rPr>
          <w:rFonts w:ascii="宋体" w:hAnsi="宋体" w:eastAsia="宋体" w:cs="宋体"/>
          <w:spacing w:val="-2"/>
          <w:sz w:val="24"/>
          <w:szCs w:val="24"/>
        </w:rPr>
        <w:t>生活污水、固体废弃物、施工噪音等造成的环境危</w:t>
      </w:r>
      <w:r>
        <w:rPr>
          <w:rFonts w:ascii="宋体" w:hAnsi="宋体" w:eastAsia="宋体" w:cs="宋体"/>
          <w:spacing w:val="-3"/>
          <w:sz w:val="24"/>
          <w:szCs w:val="24"/>
        </w:rPr>
        <w:t>害。</w:t>
      </w:r>
    </w:p>
    <w:p w14:paraId="060B62C5">
      <w:pPr>
        <w:spacing w:before="184" w:line="289" w:lineRule="auto"/>
        <w:ind w:left="28" w:right="1800" w:firstLine="541"/>
        <w:rPr>
          <w:rFonts w:ascii="宋体" w:hAnsi="宋体" w:eastAsia="宋体" w:cs="宋体"/>
          <w:sz w:val="24"/>
          <w:szCs w:val="24"/>
        </w:rPr>
      </w:pPr>
      <w:r>
        <w:rPr>
          <w:rFonts w:ascii="宋体" w:hAnsi="宋体" w:eastAsia="宋体" w:cs="宋体"/>
          <w:spacing w:val="-4"/>
          <w:sz w:val="24"/>
          <w:szCs w:val="24"/>
        </w:rPr>
        <w:t>（十三）</w:t>
      </w:r>
      <w:r>
        <w:rPr>
          <w:rFonts w:ascii="宋体" w:hAnsi="宋体" w:eastAsia="宋体" w:cs="宋体"/>
          <w:spacing w:val="24"/>
          <w:sz w:val="24"/>
          <w:szCs w:val="24"/>
        </w:rPr>
        <w:t xml:space="preserve">   </w:t>
      </w:r>
      <w:r>
        <w:rPr>
          <w:rFonts w:ascii="宋体" w:hAnsi="宋体" w:eastAsia="宋体" w:cs="宋体"/>
          <w:spacing w:val="-4"/>
          <w:sz w:val="24"/>
          <w:szCs w:val="24"/>
        </w:rPr>
        <w:t>制定针对现场环境因素的环境管理制度和环境保护措施。及时</w:t>
      </w:r>
      <w:r>
        <w:rPr>
          <w:rFonts w:ascii="宋体" w:hAnsi="宋体" w:eastAsia="宋体" w:cs="宋体"/>
          <w:spacing w:val="-2"/>
          <w:sz w:val="24"/>
          <w:szCs w:val="24"/>
        </w:rPr>
        <w:t>纠正和整改业主、甲方以及周边居民提出的投诉和意见。</w:t>
      </w:r>
    </w:p>
    <w:p w14:paraId="6E85CAC1">
      <w:pPr>
        <w:spacing w:before="182" w:line="290" w:lineRule="auto"/>
        <w:ind w:left="27" w:right="1800" w:firstLine="542"/>
        <w:rPr>
          <w:rFonts w:ascii="宋体" w:hAnsi="宋体" w:eastAsia="宋体" w:cs="宋体"/>
          <w:sz w:val="24"/>
          <w:szCs w:val="24"/>
        </w:rPr>
      </w:pPr>
      <w:r>
        <w:rPr>
          <w:rFonts w:ascii="宋体" w:hAnsi="宋体" w:eastAsia="宋体" w:cs="宋体"/>
          <w:spacing w:val="-5"/>
          <w:sz w:val="24"/>
          <w:szCs w:val="24"/>
        </w:rPr>
        <w:t>（十四）</w:t>
      </w:r>
      <w:r>
        <w:rPr>
          <w:rFonts w:ascii="宋体" w:hAnsi="宋体" w:eastAsia="宋体" w:cs="宋体"/>
          <w:spacing w:val="34"/>
          <w:sz w:val="24"/>
          <w:szCs w:val="24"/>
        </w:rPr>
        <w:t xml:space="preserve">   </w:t>
      </w:r>
      <w:r>
        <w:rPr>
          <w:rFonts w:ascii="宋体" w:hAnsi="宋体" w:eastAsia="宋体" w:cs="宋体"/>
          <w:spacing w:val="-5"/>
          <w:sz w:val="24"/>
          <w:szCs w:val="24"/>
        </w:rPr>
        <w:t>乙方应及时清理施工现场，妥善处置废弃物，保护施工现场及</w:t>
      </w:r>
      <w:r>
        <w:rPr>
          <w:rFonts w:ascii="宋体" w:hAnsi="宋体" w:eastAsia="宋体" w:cs="宋体"/>
          <w:spacing w:val="-8"/>
          <w:sz w:val="24"/>
          <w:szCs w:val="24"/>
        </w:rPr>
        <w:t>周边环境。</w:t>
      </w:r>
    </w:p>
    <w:p w14:paraId="4DF5A765">
      <w:pPr>
        <w:spacing w:before="182" w:line="290" w:lineRule="auto"/>
        <w:ind w:left="26" w:right="1945" w:firstLine="543"/>
        <w:rPr>
          <w:rFonts w:ascii="宋体" w:hAnsi="宋体" w:eastAsia="宋体" w:cs="宋体"/>
          <w:sz w:val="24"/>
          <w:szCs w:val="24"/>
        </w:rPr>
      </w:pPr>
      <w:r>
        <w:rPr>
          <w:rFonts w:ascii="宋体" w:hAnsi="宋体" w:eastAsia="宋体" w:cs="宋体"/>
          <w:spacing w:val="-2"/>
          <w:sz w:val="24"/>
          <w:szCs w:val="24"/>
        </w:rPr>
        <w:t>（十五）</w:t>
      </w:r>
      <w:r>
        <w:rPr>
          <w:rFonts w:ascii="宋体" w:hAnsi="宋体" w:eastAsia="宋体" w:cs="宋体"/>
          <w:spacing w:val="34"/>
          <w:sz w:val="24"/>
          <w:szCs w:val="24"/>
        </w:rPr>
        <w:t xml:space="preserve">   </w:t>
      </w:r>
      <w:r>
        <w:rPr>
          <w:rFonts w:ascii="宋体" w:hAnsi="宋体" w:eastAsia="宋体" w:cs="宋体"/>
          <w:spacing w:val="-2"/>
          <w:sz w:val="24"/>
          <w:szCs w:val="24"/>
        </w:rPr>
        <w:t>乙方应缴纳地方政府环保部门开具的因乙方责任造成环境污</w:t>
      </w:r>
      <w:r>
        <w:rPr>
          <w:rFonts w:ascii="宋体" w:hAnsi="宋体" w:eastAsia="宋体" w:cs="宋体"/>
          <w:spacing w:val="-6"/>
          <w:sz w:val="24"/>
          <w:szCs w:val="24"/>
        </w:rPr>
        <w:t>染的相关罚款。</w:t>
      </w:r>
    </w:p>
    <w:p w14:paraId="7454AA4B">
      <w:pPr>
        <w:spacing w:before="183" w:line="361" w:lineRule="auto"/>
        <w:ind w:left="24" w:right="1799" w:firstLine="542"/>
        <w:jc w:val="both"/>
        <w:rPr>
          <w:rFonts w:ascii="宋体" w:hAnsi="宋体" w:eastAsia="宋体" w:cs="宋体"/>
          <w:sz w:val="24"/>
          <w:szCs w:val="24"/>
        </w:rPr>
      </w:pPr>
      <w:r>
        <w:rPr>
          <w:rFonts w:ascii="宋体" w:hAnsi="宋体" w:eastAsia="宋体" w:cs="宋体"/>
          <w:spacing w:val="-1"/>
          <w:sz w:val="24"/>
          <w:szCs w:val="24"/>
        </w:rPr>
        <w:t>五、  因乙方责任造成的甲方设备事故，由甲方按事故调查规程处理，乙</w:t>
      </w:r>
      <w:r>
        <w:rPr>
          <w:rFonts w:ascii="宋体" w:hAnsi="宋体" w:eastAsia="宋体" w:cs="宋体"/>
          <w:spacing w:val="-3"/>
          <w:sz w:val="24"/>
          <w:szCs w:val="24"/>
        </w:rPr>
        <w:t>方安全监察机构参与调查；因乙方的责任造成的人身伤亡、设备损坏事故及其造成的经济损失，一切责任由乙方承担，并通知有关政府部门调查处理、统计上报</w:t>
      </w:r>
    </w:p>
    <w:p w14:paraId="7C35BFFF">
      <w:pPr>
        <w:spacing w:before="149" w:line="122" w:lineRule="exact"/>
        <w:ind w:left="46"/>
        <w:rPr>
          <w:rFonts w:ascii="宋体" w:hAnsi="宋体" w:eastAsia="宋体" w:cs="宋体"/>
          <w:sz w:val="24"/>
          <w:szCs w:val="24"/>
        </w:rPr>
      </w:pPr>
      <w:r>
        <w:rPr>
          <w:rFonts w:ascii="宋体" w:hAnsi="宋体" w:eastAsia="宋体" w:cs="宋体"/>
          <w:position w:val="1"/>
          <w:sz w:val="24"/>
          <w:szCs w:val="24"/>
        </w:rPr>
        <w:t>。</w:t>
      </w:r>
    </w:p>
    <w:p w14:paraId="68D63EF5">
      <w:pPr>
        <w:spacing w:before="193" w:line="218" w:lineRule="auto"/>
        <w:ind w:left="563"/>
        <w:rPr>
          <w:rFonts w:ascii="宋体" w:hAnsi="宋体" w:eastAsia="宋体" w:cs="宋体"/>
          <w:sz w:val="24"/>
          <w:szCs w:val="24"/>
        </w:rPr>
      </w:pPr>
      <w:r>
        <w:rPr>
          <w:rFonts w:ascii="宋体" w:hAnsi="宋体" w:eastAsia="宋体" w:cs="宋体"/>
          <w:spacing w:val="-1"/>
          <w:sz w:val="24"/>
          <w:szCs w:val="24"/>
        </w:rPr>
        <w:t>六、  本协议自签订之日起生效，壹式【4】份，甲方执【3】份 、乙方执</w:t>
      </w:r>
    </w:p>
    <w:p w14:paraId="4975837D">
      <w:pPr>
        <w:spacing w:before="184" w:line="219" w:lineRule="auto"/>
        <w:ind w:left="12"/>
        <w:rPr>
          <w:rFonts w:ascii="宋体" w:hAnsi="宋体" w:eastAsia="宋体" w:cs="宋体"/>
          <w:sz w:val="24"/>
          <w:szCs w:val="24"/>
        </w:rPr>
      </w:pPr>
      <w:r>
        <w:rPr>
          <w:rFonts w:ascii="宋体" w:hAnsi="宋体" w:eastAsia="宋体" w:cs="宋体"/>
          <w:spacing w:val="-1"/>
          <w:sz w:val="24"/>
          <w:szCs w:val="24"/>
        </w:rPr>
        <w:t>【1】份；双方签字代表签字生效，与双方签订的主合同具有同等法律效力。</w:t>
      </w:r>
    </w:p>
    <w:p w14:paraId="0FEDB79B">
      <w:pPr>
        <w:spacing w:before="10"/>
      </w:pPr>
    </w:p>
    <w:p w14:paraId="2778CEE2">
      <w:pPr>
        <w:spacing w:before="9"/>
      </w:pPr>
    </w:p>
    <w:p w14:paraId="197D6000">
      <w:pPr>
        <w:spacing w:before="9"/>
      </w:pPr>
    </w:p>
    <w:p w14:paraId="6E8CC6EF">
      <w:pPr>
        <w:spacing w:before="9"/>
      </w:pPr>
    </w:p>
    <w:tbl>
      <w:tblPr>
        <w:tblStyle w:val="6"/>
        <w:tblW w:w="9240" w:type="dxa"/>
        <w:tblInd w:w="1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620"/>
        <w:gridCol w:w="4620"/>
      </w:tblGrid>
      <w:tr w14:paraId="127BA8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936" w:hRule="atLeast"/>
        </w:trPr>
        <w:tc>
          <w:tcPr>
            <w:tcW w:w="4620" w:type="dxa"/>
            <w:tcBorders>
              <w:left w:val="nil"/>
            </w:tcBorders>
            <w:vAlign w:val="top"/>
          </w:tcPr>
          <w:p w14:paraId="208371C2">
            <w:pPr>
              <w:pStyle w:val="7"/>
              <w:spacing w:before="116" w:line="218" w:lineRule="auto"/>
              <w:ind w:left="149"/>
            </w:pPr>
            <w:r>
              <w:rPr>
                <w:spacing w:val="-15"/>
              </w:rPr>
              <w:t>甲</w:t>
            </w:r>
            <w:r>
              <w:rPr>
                <w:spacing w:val="-70"/>
              </w:rPr>
              <w:t xml:space="preserve"> </w:t>
            </w:r>
            <w:r>
              <w:rPr>
                <w:spacing w:val="-15"/>
              </w:rPr>
              <w:t>方</w:t>
            </w:r>
            <w:r>
              <w:rPr>
                <w:spacing w:val="-28"/>
              </w:rPr>
              <w:t xml:space="preserve"> </w:t>
            </w:r>
            <w:r>
              <w:rPr>
                <w:spacing w:val="-15"/>
              </w:rPr>
              <w:t>(盖</w:t>
            </w:r>
            <w:r>
              <w:rPr>
                <w:spacing w:val="-70"/>
              </w:rPr>
              <w:t xml:space="preserve"> </w:t>
            </w:r>
            <w:r>
              <w:rPr>
                <w:spacing w:val="-15"/>
              </w:rPr>
              <w:t>章</w:t>
            </w:r>
            <w:r>
              <w:rPr>
                <w:spacing w:val="-70"/>
              </w:rPr>
              <w:t xml:space="preserve"> </w:t>
            </w:r>
            <w:r>
              <w:rPr>
                <w:spacing w:val="-15"/>
              </w:rPr>
              <w:t>)：</w:t>
            </w:r>
          </w:p>
        </w:tc>
        <w:tc>
          <w:tcPr>
            <w:tcW w:w="4620" w:type="dxa"/>
            <w:tcBorders>
              <w:right w:val="nil"/>
            </w:tcBorders>
            <w:vAlign w:val="top"/>
          </w:tcPr>
          <w:p w14:paraId="49F4C158">
            <w:pPr>
              <w:pStyle w:val="7"/>
              <w:spacing w:before="116" w:line="218" w:lineRule="auto"/>
              <w:ind w:left="128"/>
            </w:pPr>
            <w:r>
              <w:rPr>
                <w:spacing w:val="-13"/>
              </w:rPr>
              <w:t>乙</w:t>
            </w:r>
            <w:r>
              <w:rPr>
                <w:spacing w:val="-70"/>
              </w:rPr>
              <w:t xml:space="preserve"> </w:t>
            </w:r>
            <w:r>
              <w:rPr>
                <w:spacing w:val="-13"/>
              </w:rPr>
              <w:t>方</w:t>
            </w:r>
            <w:r>
              <w:rPr>
                <w:spacing w:val="-29"/>
              </w:rPr>
              <w:t xml:space="preserve"> </w:t>
            </w:r>
            <w:r>
              <w:rPr>
                <w:spacing w:val="-13"/>
              </w:rPr>
              <w:t>(盖</w:t>
            </w:r>
            <w:r>
              <w:rPr>
                <w:spacing w:val="-70"/>
              </w:rPr>
              <w:t xml:space="preserve"> </w:t>
            </w:r>
            <w:r>
              <w:rPr>
                <w:spacing w:val="-13"/>
              </w:rPr>
              <w:t>章</w:t>
            </w:r>
            <w:r>
              <w:rPr>
                <w:spacing w:val="-70"/>
              </w:rPr>
              <w:t xml:space="preserve"> </w:t>
            </w:r>
            <w:r>
              <w:rPr>
                <w:spacing w:val="-13"/>
              </w:rPr>
              <w:t>)：</w:t>
            </w:r>
          </w:p>
        </w:tc>
      </w:tr>
      <w:tr w14:paraId="231B874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4" w:hRule="atLeast"/>
        </w:trPr>
        <w:tc>
          <w:tcPr>
            <w:tcW w:w="4620" w:type="dxa"/>
            <w:tcBorders>
              <w:left w:val="nil"/>
            </w:tcBorders>
            <w:vAlign w:val="top"/>
          </w:tcPr>
          <w:p w14:paraId="31051BCB">
            <w:pPr>
              <w:pStyle w:val="7"/>
              <w:spacing w:before="116" w:line="219" w:lineRule="auto"/>
              <w:ind w:left="118"/>
            </w:pPr>
            <w:r>
              <w:rPr>
                <w:spacing w:val="-7"/>
              </w:rPr>
              <w:t>法</w:t>
            </w:r>
            <w:r>
              <w:rPr>
                <w:spacing w:val="-56"/>
              </w:rPr>
              <w:t xml:space="preserve"> </w:t>
            </w:r>
            <w:r>
              <w:rPr>
                <w:spacing w:val="-7"/>
              </w:rPr>
              <w:t>定</w:t>
            </w:r>
            <w:r>
              <w:rPr>
                <w:spacing w:val="-71"/>
              </w:rPr>
              <w:t xml:space="preserve"> </w:t>
            </w:r>
            <w:r>
              <w:rPr>
                <w:spacing w:val="-7"/>
              </w:rPr>
              <w:t>代</w:t>
            </w:r>
            <w:r>
              <w:rPr>
                <w:spacing w:val="-72"/>
              </w:rPr>
              <w:t xml:space="preserve"> </w:t>
            </w:r>
            <w:r>
              <w:rPr>
                <w:spacing w:val="-7"/>
              </w:rPr>
              <w:t>表</w:t>
            </w:r>
            <w:r>
              <w:rPr>
                <w:spacing w:val="-69"/>
              </w:rPr>
              <w:t xml:space="preserve"> </w:t>
            </w:r>
            <w:r>
              <w:rPr>
                <w:spacing w:val="-7"/>
              </w:rPr>
              <w:t>人</w:t>
            </w:r>
            <w:r>
              <w:rPr>
                <w:spacing w:val="-72"/>
              </w:rPr>
              <w:t xml:space="preserve"> </w:t>
            </w:r>
            <w:r>
              <w:rPr>
                <w:spacing w:val="-7"/>
              </w:rPr>
              <w:t>/授</w:t>
            </w:r>
            <w:r>
              <w:rPr>
                <w:spacing w:val="-72"/>
              </w:rPr>
              <w:t xml:space="preserve"> </w:t>
            </w:r>
            <w:r>
              <w:rPr>
                <w:spacing w:val="-7"/>
              </w:rPr>
              <w:t>权</w:t>
            </w:r>
            <w:r>
              <w:rPr>
                <w:spacing w:val="-71"/>
              </w:rPr>
              <w:t xml:space="preserve"> </w:t>
            </w:r>
            <w:r>
              <w:rPr>
                <w:spacing w:val="-7"/>
              </w:rPr>
              <w:t>代</w:t>
            </w:r>
            <w:r>
              <w:rPr>
                <w:spacing w:val="-72"/>
              </w:rPr>
              <w:t xml:space="preserve"> </w:t>
            </w:r>
            <w:r>
              <w:rPr>
                <w:spacing w:val="-7"/>
              </w:rPr>
              <w:t>表：</w:t>
            </w:r>
          </w:p>
        </w:tc>
        <w:tc>
          <w:tcPr>
            <w:tcW w:w="4620" w:type="dxa"/>
            <w:tcBorders>
              <w:right w:val="nil"/>
            </w:tcBorders>
            <w:vAlign w:val="top"/>
          </w:tcPr>
          <w:p w14:paraId="7872A018">
            <w:pPr>
              <w:pStyle w:val="7"/>
              <w:spacing w:before="116" w:line="219" w:lineRule="auto"/>
              <w:ind w:left="110"/>
            </w:pPr>
            <w:r>
              <w:rPr>
                <w:spacing w:val="-7"/>
              </w:rPr>
              <w:t>法</w:t>
            </w:r>
            <w:r>
              <w:rPr>
                <w:spacing w:val="-56"/>
              </w:rPr>
              <w:t xml:space="preserve"> </w:t>
            </w:r>
            <w:r>
              <w:rPr>
                <w:spacing w:val="-7"/>
              </w:rPr>
              <w:t>定</w:t>
            </w:r>
            <w:r>
              <w:rPr>
                <w:spacing w:val="-71"/>
              </w:rPr>
              <w:t xml:space="preserve"> </w:t>
            </w:r>
            <w:r>
              <w:rPr>
                <w:spacing w:val="-7"/>
              </w:rPr>
              <w:t>代</w:t>
            </w:r>
            <w:r>
              <w:rPr>
                <w:spacing w:val="-72"/>
              </w:rPr>
              <w:t xml:space="preserve"> </w:t>
            </w:r>
            <w:r>
              <w:rPr>
                <w:spacing w:val="-7"/>
              </w:rPr>
              <w:t>表</w:t>
            </w:r>
            <w:r>
              <w:rPr>
                <w:spacing w:val="-69"/>
              </w:rPr>
              <w:t xml:space="preserve"> </w:t>
            </w:r>
            <w:r>
              <w:rPr>
                <w:spacing w:val="-7"/>
              </w:rPr>
              <w:t>人</w:t>
            </w:r>
            <w:r>
              <w:rPr>
                <w:spacing w:val="-72"/>
              </w:rPr>
              <w:t xml:space="preserve"> </w:t>
            </w:r>
            <w:r>
              <w:rPr>
                <w:spacing w:val="-7"/>
              </w:rPr>
              <w:t>/授</w:t>
            </w:r>
            <w:r>
              <w:rPr>
                <w:spacing w:val="-72"/>
              </w:rPr>
              <w:t xml:space="preserve"> </w:t>
            </w:r>
            <w:r>
              <w:rPr>
                <w:spacing w:val="-7"/>
              </w:rPr>
              <w:t>权</w:t>
            </w:r>
            <w:r>
              <w:rPr>
                <w:spacing w:val="-71"/>
              </w:rPr>
              <w:t xml:space="preserve"> </w:t>
            </w:r>
            <w:r>
              <w:rPr>
                <w:spacing w:val="-7"/>
              </w:rPr>
              <w:t>代</w:t>
            </w:r>
            <w:r>
              <w:rPr>
                <w:spacing w:val="-72"/>
              </w:rPr>
              <w:t xml:space="preserve"> </w:t>
            </w:r>
            <w:r>
              <w:rPr>
                <w:spacing w:val="-7"/>
              </w:rPr>
              <w:t>表：</w:t>
            </w:r>
          </w:p>
        </w:tc>
      </w:tr>
      <w:tr w14:paraId="00352C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71" w:hRule="atLeast"/>
        </w:trPr>
        <w:tc>
          <w:tcPr>
            <w:tcW w:w="9240" w:type="dxa"/>
            <w:gridSpan w:val="2"/>
            <w:tcBorders>
              <w:left w:val="nil"/>
              <w:right w:val="nil"/>
            </w:tcBorders>
            <w:vAlign w:val="top"/>
          </w:tcPr>
          <w:p w14:paraId="61B9EE8B">
            <w:pPr>
              <w:pStyle w:val="7"/>
              <w:spacing w:before="67" w:line="192" w:lineRule="auto"/>
              <w:ind w:left="3929"/>
              <w:rPr>
                <w:rFonts w:ascii="微软雅黑" w:hAnsi="微软雅黑" w:eastAsia="微软雅黑" w:cs="微软雅黑"/>
              </w:rPr>
            </w:pPr>
            <w:r>
              <w:rPr>
                <w:spacing w:val="-21"/>
                <w:position w:val="-2"/>
              </w:rPr>
              <w:t>签</w:t>
            </w:r>
            <w:r>
              <w:rPr>
                <w:spacing w:val="-65"/>
                <w:position w:val="-2"/>
              </w:rPr>
              <w:t xml:space="preserve"> </w:t>
            </w:r>
            <w:r>
              <w:rPr>
                <w:spacing w:val="-21"/>
                <w:position w:val="-2"/>
              </w:rPr>
              <w:t>约</w:t>
            </w:r>
            <w:r>
              <w:rPr>
                <w:spacing w:val="-29"/>
                <w:position w:val="-2"/>
              </w:rPr>
              <w:t xml:space="preserve"> </w:t>
            </w:r>
            <w:r>
              <w:rPr>
                <w:spacing w:val="-21"/>
                <w:position w:val="-2"/>
              </w:rPr>
              <w:t>日</w:t>
            </w:r>
            <w:r>
              <w:rPr>
                <w:spacing w:val="-67"/>
                <w:position w:val="-2"/>
              </w:rPr>
              <w:t xml:space="preserve"> </w:t>
            </w:r>
            <w:r>
              <w:rPr>
                <w:spacing w:val="-21"/>
                <w:position w:val="-2"/>
              </w:rPr>
              <w:t>期</w:t>
            </w:r>
            <w:r>
              <w:rPr>
                <w:spacing w:val="-50"/>
                <w:position w:val="-2"/>
              </w:rPr>
              <w:t xml:space="preserve"> </w:t>
            </w:r>
            <w:r>
              <w:rPr>
                <w:spacing w:val="-21"/>
                <w:position w:val="-2"/>
              </w:rPr>
              <w:t>：</w:t>
            </w:r>
          </w:p>
        </w:tc>
      </w:tr>
    </w:tbl>
    <w:p w14:paraId="7F43F9E3">
      <w:pPr>
        <w:pStyle w:val="2"/>
      </w:pPr>
    </w:p>
    <w:p w14:paraId="02476528">
      <w:pPr>
        <w:sectPr>
          <w:footerReference r:id="rId25" w:type="default"/>
          <w:pgSz w:w="11906" w:h="16839"/>
          <w:pgMar w:top="99" w:right="0" w:bottom="1188" w:left="1785" w:header="0" w:footer="953" w:gutter="0"/>
          <w:cols w:space="720" w:num="1"/>
        </w:sectPr>
      </w:pPr>
    </w:p>
    <w:p w14:paraId="2AE635EC">
      <w:pPr>
        <w:pStyle w:val="2"/>
        <w:spacing w:line="249" w:lineRule="auto"/>
      </w:pPr>
    </w:p>
    <w:p w14:paraId="1F9FC1E3">
      <w:pPr>
        <w:spacing w:before="104" w:line="220" w:lineRule="auto"/>
        <w:outlineLvl w:val="1"/>
      </w:pPr>
      <w:r>
        <w:rPr>
          <w:rFonts w:ascii="宋体" w:hAnsi="宋体" w:eastAsia="宋体" w:cs="宋体"/>
          <w:b/>
          <w:bCs/>
          <w:spacing w:val="-5"/>
          <w:sz w:val="24"/>
          <w:szCs w:val="24"/>
        </w:rPr>
        <w:t>附件三：</w:t>
      </w:r>
      <w:r>
        <w:rPr>
          <w:rFonts w:hint="eastAsia"/>
          <w:color w:val="000000"/>
          <w:sz w:val="24"/>
          <w:szCs w:val="24"/>
        </w:rPr>
        <w:t>报价书</w:t>
      </w:r>
    </w:p>
    <w:tbl>
      <w:tblPr>
        <w:tblStyle w:val="3"/>
        <w:tblpPr w:leftFromText="180" w:rightFromText="180" w:vertAnchor="text" w:horzAnchor="page" w:tblpX="884" w:tblpY="461"/>
        <w:tblOverlap w:val="never"/>
        <w:tblW w:w="9898" w:type="dxa"/>
        <w:tblInd w:w="0" w:type="dxa"/>
        <w:tblLayout w:type="fixed"/>
        <w:tblCellMar>
          <w:top w:w="15" w:type="dxa"/>
          <w:left w:w="15" w:type="dxa"/>
          <w:bottom w:w="15" w:type="dxa"/>
          <w:right w:w="15" w:type="dxa"/>
        </w:tblCellMar>
      </w:tblPr>
      <w:tblGrid>
        <w:gridCol w:w="697"/>
        <w:gridCol w:w="2693"/>
        <w:gridCol w:w="1559"/>
        <w:gridCol w:w="1036"/>
        <w:gridCol w:w="807"/>
        <w:gridCol w:w="1418"/>
        <w:gridCol w:w="1688"/>
      </w:tblGrid>
      <w:tr w14:paraId="4C1E01A3">
        <w:tblPrEx>
          <w:tblCellMar>
            <w:top w:w="15" w:type="dxa"/>
            <w:left w:w="15" w:type="dxa"/>
            <w:bottom w:w="15" w:type="dxa"/>
            <w:right w:w="15" w:type="dxa"/>
          </w:tblCellMar>
        </w:tblPrEx>
        <w:trPr>
          <w:trHeight w:val="476" w:hRule="exact"/>
        </w:trPr>
        <w:tc>
          <w:tcPr>
            <w:tcW w:w="9898" w:type="dxa"/>
            <w:gridSpan w:val="7"/>
            <w:noWrap w:val="0"/>
            <w:vAlign w:val="center"/>
          </w:tcPr>
          <w:p w14:paraId="0F3EB1E6">
            <w:pPr>
              <w:widowControl/>
              <w:jc w:val="center"/>
              <w:textAlignment w:val="center"/>
              <w:rPr>
                <w:rFonts w:hint="eastAsia" w:ascii="宋体" w:hAnsi="宋体" w:cs="宋体"/>
                <w:b/>
                <w:color w:val="000000"/>
                <w:sz w:val="36"/>
                <w:szCs w:val="36"/>
              </w:rPr>
            </w:pPr>
            <w:r>
              <w:rPr>
                <w:rFonts w:hint="eastAsia" w:ascii="宋体" w:hAnsi="宋体" w:cs="宋体"/>
                <w:b/>
                <w:color w:val="000000"/>
                <w:kern w:val="0"/>
                <w:sz w:val="36"/>
                <w:szCs w:val="36"/>
                <w:lang w:bidi="ar"/>
              </w:rPr>
              <w:t>工程报价单</w:t>
            </w:r>
          </w:p>
        </w:tc>
      </w:tr>
      <w:tr w14:paraId="10E6A086">
        <w:tblPrEx>
          <w:tblCellMar>
            <w:top w:w="15" w:type="dxa"/>
            <w:left w:w="15" w:type="dxa"/>
            <w:bottom w:w="15" w:type="dxa"/>
            <w:right w:w="15" w:type="dxa"/>
          </w:tblCellMar>
        </w:tblPrEx>
        <w:trPr>
          <w:trHeight w:val="476" w:hRule="exact"/>
        </w:trPr>
        <w:tc>
          <w:tcPr>
            <w:tcW w:w="9898" w:type="dxa"/>
            <w:gridSpan w:val="7"/>
            <w:tcBorders>
              <w:top w:val="single" w:color="000000" w:sz="4" w:space="0"/>
              <w:left w:val="single" w:color="000000" w:sz="4" w:space="0"/>
              <w:bottom w:val="single" w:color="000000" w:sz="4" w:space="0"/>
              <w:right w:val="single" w:color="000000" w:sz="4" w:space="0"/>
            </w:tcBorders>
            <w:noWrap w:val="0"/>
            <w:vAlign w:val="center"/>
          </w:tcPr>
          <w:p w14:paraId="28427699">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工程名称：江门星汇名庭项目天璇星院7幢客梯更换曳引钢丝绳和限速器钢丝绳工程</w:t>
            </w:r>
          </w:p>
        </w:tc>
      </w:tr>
      <w:tr w14:paraId="72CA4222">
        <w:tblPrEx>
          <w:tblCellMar>
            <w:top w:w="15" w:type="dxa"/>
            <w:left w:w="15" w:type="dxa"/>
            <w:bottom w:w="15" w:type="dxa"/>
            <w:right w:w="15" w:type="dxa"/>
          </w:tblCellMar>
        </w:tblPrEx>
        <w:trPr>
          <w:trHeight w:val="476" w:hRule="exact"/>
        </w:trPr>
        <w:tc>
          <w:tcPr>
            <w:tcW w:w="9898" w:type="dxa"/>
            <w:gridSpan w:val="7"/>
            <w:tcBorders>
              <w:top w:val="single" w:color="000000" w:sz="4" w:space="0"/>
              <w:left w:val="single" w:color="000000" w:sz="4" w:space="0"/>
              <w:bottom w:val="single" w:color="000000" w:sz="4" w:space="0"/>
              <w:right w:val="single" w:color="000000" w:sz="4" w:space="0"/>
            </w:tcBorders>
            <w:noWrap w:val="0"/>
            <w:vAlign w:val="center"/>
          </w:tcPr>
          <w:p w14:paraId="40FFF2BA">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工程地址：江门星汇名庭项目</w:t>
            </w:r>
            <w:r>
              <w:rPr>
                <w:rFonts w:hint="eastAsia" w:ascii="宋体" w:hAnsi="宋体" w:eastAsia="宋体" w:cs="宋体"/>
                <w:color w:val="000000"/>
                <w:kern w:val="0"/>
                <w:sz w:val="22"/>
                <w:lang w:val="en-US" w:eastAsia="zh-CN" w:bidi="ar"/>
              </w:rPr>
              <w:t>三</w:t>
            </w:r>
            <w:r>
              <w:rPr>
                <w:rFonts w:hint="eastAsia" w:ascii="宋体" w:hAnsi="宋体" w:cs="宋体"/>
                <w:color w:val="000000"/>
                <w:kern w:val="0"/>
                <w:sz w:val="22"/>
                <w:lang w:bidi="ar"/>
              </w:rPr>
              <w:t>期天璇星院7幢客梯</w:t>
            </w:r>
          </w:p>
        </w:tc>
      </w:tr>
      <w:tr w14:paraId="4E6D7D9A">
        <w:tblPrEx>
          <w:tblCellMar>
            <w:top w:w="15" w:type="dxa"/>
            <w:left w:w="15" w:type="dxa"/>
            <w:bottom w:w="15" w:type="dxa"/>
            <w:right w:w="15" w:type="dxa"/>
          </w:tblCellMar>
        </w:tblPrEx>
        <w:trPr>
          <w:trHeight w:val="476" w:hRule="exact"/>
        </w:trPr>
        <w:tc>
          <w:tcPr>
            <w:tcW w:w="5985" w:type="dxa"/>
            <w:gridSpan w:val="4"/>
            <w:tcBorders>
              <w:top w:val="single" w:color="000000" w:sz="4" w:space="0"/>
              <w:left w:val="single" w:color="000000" w:sz="4" w:space="0"/>
              <w:bottom w:val="single" w:color="000000" w:sz="4" w:space="0"/>
              <w:right w:val="single" w:color="000000" w:sz="4" w:space="0"/>
            </w:tcBorders>
            <w:noWrap w:val="0"/>
            <w:vAlign w:val="center"/>
          </w:tcPr>
          <w:p w14:paraId="0D97EF7E">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甲方：越秀地产（江门）物业管理有限公司</w:t>
            </w:r>
          </w:p>
        </w:tc>
        <w:tc>
          <w:tcPr>
            <w:tcW w:w="3913" w:type="dxa"/>
            <w:gridSpan w:val="3"/>
            <w:tcBorders>
              <w:top w:val="single" w:color="000000" w:sz="4" w:space="0"/>
              <w:left w:val="single" w:color="000000" w:sz="4" w:space="0"/>
              <w:bottom w:val="single" w:color="000000" w:sz="4" w:space="0"/>
              <w:right w:val="single" w:color="000000" w:sz="4" w:space="0"/>
            </w:tcBorders>
            <w:noWrap w:val="0"/>
            <w:vAlign w:val="center"/>
          </w:tcPr>
          <w:p w14:paraId="324D4A42">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乙方：</w:t>
            </w:r>
            <w:r>
              <w:rPr>
                <w:rFonts w:hint="eastAsia" w:ascii="宋体" w:hAnsi="宋体" w:cs="宋体"/>
                <w:color w:val="000000"/>
                <w:sz w:val="22"/>
              </w:rPr>
              <w:t>江门市广州电梯工程有限公司</w:t>
            </w:r>
          </w:p>
        </w:tc>
      </w:tr>
      <w:tr w14:paraId="642B23D9">
        <w:tblPrEx>
          <w:tblCellMar>
            <w:top w:w="15" w:type="dxa"/>
            <w:left w:w="15" w:type="dxa"/>
            <w:bottom w:w="15" w:type="dxa"/>
            <w:right w:w="15" w:type="dxa"/>
          </w:tblCellMar>
        </w:tblPrEx>
        <w:trPr>
          <w:trHeight w:val="476" w:hRule="exact"/>
        </w:trPr>
        <w:tc>
          <w:tcPr>
            <w:tcW w:w="9898" w:type="dxa"/>
            <w:gridSpan w:val="7"/>
            <w:tcBorders>
              <w:top w:val="single" w:color="000000" w:sz="4" w:space="0"/>
              <w:left w:val="single" w:color="000000" w:sz="4" w:space="0"/>
              <w:bottom w:val="single" w:color="000000" w:sz="4" w:space="0"/>
              <w:right w:val="single" w:color="000000" w:sz="4" w:space="0"/>
            </w:tcBorders>
            <w:noWrap w:val="0"/>
            <w:vAlign w:val="center"/>
          </w:tcPr>
          <w:p w14:paraId="519397AD">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项目清单及报价</w:t>
            </w:r>
          </w:p>
        </w:tc>
      </w:tr>
      <w:tr w14:paraId="70721B1D">
        <w:tblPrEx>
          <w:tblCellMar>
            <w:top w:w="15" w:type="dxa"/>
            <w:left w:w="15" w:type="dxa"/>
            <w:bottom w:w="15" w:type="dxa"/>
            <w:right w:w="15" w:type="dxa"/>
          </w:tblCellMar>
        </w:tblPrEx>
        <w:trPr>
          <w:trHeight w:val="476" w:hRule="exact"/>
        </w:trPr>
        <w:tc>
          <w:tcPr>
            <w:tcW w:w="697" w:type="dxa"/>
            <w:tcBorders>
              <w:top w:val="single" w:color="000000" w:sz="4" w:space="0"/>
              <w:left w:val="single" w:color="000000" w:sz="4" w:space="0"/>
              <w:bottom w:val="single" w:color="000000" w:sz="4" w:space="0"/>
              <w:right w:val="single" w:color="000000" w:sz="4" w:space="0"/>
            </w:tcBorders>
            <w:noWrap w:val="0"/>
            <w:vAlign w:val="center"/>
          </w:tcPr>
          <w:p w14:paraId="2FFAF71A">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序号</w:t>
            </w:r>
          </w:p>
        </w:tc>
        <w:tc>
          <w:tcPr>
            <w:tcW w:w="2693" w:type="dxa"/>
            <w:tcBorders>
              <w:top w:val="single" w:color="000000" w:sz="4" w:space="0"/>
              <w:left w:val="single" w:color="000000" w:sz="4" w:space="0"/>
              <w:bottom w:val="single" w:color="000000" w:sz="4" w:space="0"/>
              <w:right w:val="single" w:color="000000" w:sz="4" w:space="0"/>
            </w:tcBorders>
            <w:noWrap w:val="0"/>
            <w:vAlign w:val="center"/>
          </w:tcPr>
          <w:p w14:paraId="6FB01BC2">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工程项目</w:t>
            </w: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566A8159">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规格</w:t>
            </w:r>
          </w:p>
        </w:tc>
        <w:tc>
          <w:tcPr>
            <w:tcW w:w="1036" w:type="dxa"/>
            <w:tcBorders>
              <w:top w:val="single" w:color="000000" w:sz="4" w:space="0"/>
              <w:left w:val="single" w:color="000000" w:sz="4" w:space="0"/>
              <w:bottom w:val="single" w:color="000000" w:sz="4" w:space="0"/>
              <w:right w:val="single" w:color="000000" w:sz="4" w:space="0"/>
            </w:tcBorders>
            <w:noWrap w:val="0"/>
            <w:vAlign w:val="center"/>
          </w:tcPr>
          <w:p w14:paraId="1D930D3B">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数量</w:t>
            </w:r>
          </w:p>
        </w:tc>
        <w:tc>
          <w:tcPr>
            <w:tcW w:w="807" w:type="dxa"/>
            <w:tcBorders>
              <w:top w:val="single" w:color="000000" w:sz="4" w:space="0"/>
              <w:left w:val="single" w:color="000000" w:sz="4" w:space="0"/>
              <w:bottom w:val="single" w:color="000000" w:sz="4" w:space="0"/>
              <w:right w:val="single" w:color="000000" w:sz="4" w:space="0"/>
            </w:tcBorders>
            <w:noWrap w:val="0"/>
            <w:vAlign w:val="center"/>
          </w:tcPr>
          <w:p w14:paraId="53EA8410">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单位</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610D70BE">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单价</w:t>
            </w:r>
          </w:p>
        </w:tc>
        <w:tc>
          <w:tcPr>
            <w:tcW w:w="1688" w:type="dxa"/>
            <w:tcBorders>
              <w:top w:val="single" w:color="000000" w:sz="4" w:space="0"/>
              <w:left w:val="single" w:color="000000" w:sz="4" w:space="0"/>
              <w:bottom w:val="single" w:color="000000" w:sz="4" w:space="0"/>
              <w:right w:val="single" w:color="000000" w:sz="4" w:space="0"/>
            </w:tcBorders>
            <w:noWrap w:val="0"/>
            <w:vAlign w:val="center"/>
          </w:tcPr>
          <w:p w14:paraId="020905D7">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小计</w:t>
            </w:r>
          </w:p>
        </w:tc>
      </w:tr>
      <w:tr w14:paraId="4136352E">
        <w:tblPrEx>
          <w:tblCellMar>
            <w:top w:w="15" w:type="dxa"/>
            <w:left w:w="15" w:type="dxa"/>
            <w:bottom w:w="15" w:type="dxa"/>
            <w:right w:w="15" w:type="dxa"/>
          </w:tblCellMar>
        </w:tblPrEx>
        <w:trPr>
          <w:trHeight w:val="839" w:hRule="exact"/>
        </w:trPr>
        <w:tc>
          <w:tcPr>
            <w:tcW w:w="697" w:type="dxa"/>
            <w:tcBorders>
              <w:top w:val="single" w:color="000000" w:sz="4" w:space="0"/>
              <w:left w:val="single" w:color="000000" w:sz="4" w:space="0"/>
              <w:bottom w:val="single" w:color="000000" w:sz="4" w:space="0"/>
              <w:right w:val="single" w:color="000000" w:sz="4" w:space="0"/>
            </w:tcBorders>
            <w:noWrap w:val="0"/>
            <w:vAlign w:val="center"/>
          </w:tcPr>
          <w:p w14:paraId="28D2F6D7">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1</w:t>
            </w:r>
          </w:p>
        </w:tc>
        <w:tc>
          <w:tcPr>
            <w:tcW w:w="2693" w:type="dxa"/>
            <w:tcBorders>
              <w:top w:val="single" w:color="000000" w:sz="4" w:space="0"/>
              <w:left w:val="single" w:color="000000" w:sz="4" w:space="0"/>
              <w:bottom w:val="single" w:color="000000" w:sz="4" w:space="0"/>
              <w:right w:val="single" w:color="000000" w:sz="4" w:space="0"/>
            </w:tcBorders>
            <w:noWrap w:val="0"/>
            <w:vAlign w:val="center"/>
          </w:tcPr>
          <w:p w14:paraId="04854EB8">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eastAsia="宋体"/>
                <w:sz w:val="22"/>
                <w:lang w:eastAsia="zh-CN"/>
              </w:rPr>
            </w:pPr>
            <w:r>
              <w:rPr>
                <w:rFonts w:hint="eastAsia" w:ascii="宋体" w:hAnsi="宋体" w:cs="宋体"/>
                <w:sz w:val="22"/>
                <w:szCs w:val="22"/>
                <w:vertAlign w:val="baseline"/>
                <w:lang w:eastAsia="zh-CN"/>
              </w:rPr>
              <w:t>更换磨损的曳引钢丝绳</w:t>
            </w: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17223C8E">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jc w:val="center"/>
              <w:textAlignment w:val="auto"/>
              <w:rPr>
                <w:rFonts w:hint="eastAsia" w:ascii="宋体" w:hAnsi="宋体" w:cs="宋体"/>
                <w:sz w:val="22"/>
                <w:szCs w:val="22"/>
                <w:vertAlign w:val="baseline"/>
                <w:lang w:eastAsia="zh-CN"/>
              </w:rPr>
            </w:pPr>
            <w:r>
              <w:rPr>
                <w:rFonts w:hint="eastAsia" w:ascii="宋体" w:hAnsi="宋体" w:cs="宋体"/>
                <w:sz w:val="22"/>
                <w:szCs w:val="22"/>
                <w:vertAlign w:val="baseline"/>
                <w:lang w:eastAsia="zh-CN"/>
              </w:rPr>
              <w:t>天津高盛12MM</w:t>
            </w:r>
          </w:p>
          <w:p w14:paraId="49A93613">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eastAsia="宋体"/>
                <w:sz w:val="22"/>
                <w:lang w:val="en-US" w:eastAsia="zh-CN"/>
              </w:rPr>
            </w:pPr>
            <w:r>
              <w:rPr>
                <w:rFonts w:hint="eastAsia" w:ascii="宋体" w:hAnsi="宋体" w:cs="宋体"/>
                <w:sz w:val="22"/>
                <w:szCs w:val="22"/>
                <w:vertAlign w:val="baseline"/>
                <w:lang w:eastAsia="zh-CN"/>
              </w:rPr>
              <w:t>212.5米X5条</w:t>
            </w:r>
          </w:p>
        </w:tc>
        <w:tc>
          <w:tcPr>
            <w:tcW w:w="1036" w:type="dxa"/>
            <w:tcBorders>
              <w:top w:val="single" w:color="000000" w:sz="4" w:space="0"/>
              <w:left w:val="single" w:color="000000" w:sz="4" w:space="0"/>
              <w:bottom w:val="single" w:color="000000" w:sz="4" w:space="0"/>
              <w:right w:val="single" w:color="000000" w:sz="4" w:space="0"/>
            </w:tcBorders>
            <w:noWrap w:val="0"/>
            <w:vAlign w:val="center"/>
          </w:tcPr>
          <w:p w14:paraId="747602AE">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eastAsia="宋体"/>
                <w:sz w:val="22"/>
                <w:lang w:val="en-US" w:eastAsia="zh-CN"/>
              </w:rPr>
            </w:pPr>
            <w:r>
              <w:rPr>
                <w:rFonts w:hint="eastAsia" w:ascii="宋体" w:hAnsi="宋体" w:cs="宋体"/>
                <w:sz w:val="22"/>
                <w:szCs w:val="22"/>
                <w:vertAlign w:val="baseline"/>
                <w:lang w:val="en-US" w:eastAsia="zh-CN"/>
              </w:rPr>
              <w:t>1062.5</w:t>
            </w:r>
          </w:p>
        </w:tc>
        <w:tc>
          <w:tcPr>
            <w:tcW w:w="807" w:type="dxa"/>
            <w:tcBorders>
              <w:top w:val="single" w:color="000000" w:sz="4" w:space="0"/>
              <w:left w:val="single" w:color="000000" w:sz="4" w:space="0"/>
              <w:bottom w:val="single" w:color="000000" w:sz="4" w:space="0"/>
              <w:right w:val="single" w:color="000000" w:sz="4" w:space="0"/>
            </w:tcBorders>
            <w:noWrap w:val="0"/>
            <w:vAlign w:val="center"/>
          </w:tcPr>
          <w:p w14:paraId="0561F98F">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ascii="宋体" w:hAnsi="宋体" w:eastAsia="宋体"/>
                <w:sz w:val="22"/>
                <w:lang w:eastAsia="zh-CN"/>
              </w:rPr>
            </w:pPr>
            <w:r>
              <w:rPr>
                <w:rFonts w:hint="eastAsia" w:ascii="宋体" w:hAnsi="宋体" w:eastAsia="宋体" w:cs="宋体"/>
                <w:sz w:val="22"/>
                <w:szCs w:val="22"/>
                <w:vertAlign w:val="baseline"/>
                <w:lang w:val="en-US" w:eastAsia="zh-CN"/>
              </w:rPr>
              <w:t>米</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53596685">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bCs/>
                <w:sz w:val="22"/>
                <w:lang w:val="en-US" w:eastAsia="zh-CN"/>
              </w:rPr>
            </w:pPr>
            <w:r>
              <w:rPr>
                <w:rFonts w:hint="eastAsia" w:ascii="宋体" w:hAnsi="宋体" w:cs="宋体"/>
                <w:sz w:val="22"/>
                <w:szCs w:val="22"/>
                <w:vertAlign w:val="baseline"/>
                <w:lang w:val="en-US" w:eastAsia="zh-CN"/>
              </w:rPr>
              <w:t>17</w:t>
            </w:r>
          </w:p>
        </w:tc>
        <w:tc>
          <w:tcPr>
            <w:tcW w:w="1688" w:type="dxa"/>
            <w:tcBorders>
              <w:top w:val="single" w:color="000000" w:sz="4" w:space="0"/>
              <w:left w:val="single" w:color="000000" w:sz="4" w:space="0"/>
              <w:bottom w:val="single" w:color="000000" w:sz="4" w:space="0"/>
              <w:right w:val="single" w:color="000000" w:sz="4" w:space="0"/>
            </w:tcBorders>
            <w:noWrap w:val="0"/>
            <w:vAlign w:val="center"/>
          </w:tcPr>
          <w:p w14:paraId="4FE2C19B">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bCs/>
                <w:sz w:val="22"/>
                <w:lang w:val="en-US" w:eastAsia="zh-CN"/>
              </w:rPr>
            </w:pPr>
            <w:r>
              <w:rPr>
                <w:rFonts w:hint="eastAsia" w:ascii="宋体" w:hAnsi="宋体" w:cs="宋体"/>
                <w:sz w:val="22"/>
                <w:szCs w:val="22"/>
                <w:vertAlign w:val="baseline"/>
                <w:lang w:val="en-US" w:eastAsia="zh-CN"/>
              </w:rPr>
              <w:t>18062.5</w:t>
            </w:r>
          </w:p>
        </w:tc>
      </w:tr>
      <w:tr w14:paraId="4583D8F0">
        <w:tblPrEx>
          <w:tblCellMar>
            <w:top w:w="15" w:type="dxa"/>
            <w:left w:w="15" w:type="dxa"/>
            <w:bottom w:w="15" w:type="dxa"/>
            <w:right w:w="15" w:type="dxa"/>
          </w:tblCellMar>
        </w:tblPrEx>
        <w:trPr>
          <w:trHeight w:val="633" w:hRule="exact"/>
        </w:trPr>
        <w:tc>
          <w:tcPr>
            <w:tcW w:w="697" w:type="dxa"/>
            <w:tcBorders>
              <w:top w:val="single" w:color="000000" w:sz="4" w:space="0"/>
              <w:left w:val="single" w:color="000000" w:sz="4" w:space="0"/>
              <w:bottom w:val="single" w:color="000000" w:sz="4" w:space="0"/>
              <w:right w:val="single" w:color="000000" w:sz="4" w:space="0"/>
            </w:tcBorders>
            <w:noWrap w:val="0"/>
            <w:vAlign w:val="center"/>
          </w:tcPr>
          <w:p w14:paraId="587DCB28">
            <w:pPr>
              <w:widowControl/>
              <w:jc w:val="center"/>
              <w:textAlignment w:val="center"/>
              <w:rPr>
                <w:rFonts w:hint="eastAsia" w:ascii="宋体" w:hAnsi="宋体" w:cs="宋体"/>
                <w:color w:val="000000"/>
                <w:sz w:val="22"/>
              </w:rPr>
            </w:pPr>
            <w:r>
              <w:rPr>
                <w:rFonts w:hint="eastAsia" w:ascii="宋体" w:hAnsi="宋体" w:cs="宋体"/>
                <w:color w:val="000000"/>
                <w:kern w:val="0"/>
                <w:sz w:val="22"/>
                <w:lang w:bidi="ar"/>
              </w:rPr>
              <w:t>2</w:t>
            </w:r>
          </w:p>
        </w:tc>
        <w:tc>
          <w:tcPr>
            <w:tcW w:w="2693" w:type="dxa"/>
            <w:tcBorders>
              <w:top w:val="single" w:color="000000" w:sz="4" w:space="0"/>
              <w:left w:val="single" w:color="000000" w:sz="4" w:space="0"/>
              <w:bottom w:val="single" w:color="000000" w:sz="4" w:space="0"/>
              <w:right w:val="single" w:color="000000" w:sz="4" w:space="0"/>
            </w:tcBorders>
            <w:noWrap w:val="0"/>
            <w:vAlign w:val="center"/>
          </w:tcPr>
          <w:p w14:paraId="4D8A1283">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sz w:val="22"/>
              </w:rPr>
            </w:pPr>
            <w:r>
              <w:rPr>
                <w:rFonts w:hint="eastAsia" w:ascii="宋体" w:hAnsi="宋体" w:cs="宋体"/>
                <w:sz w:val="22"/>
                <w:szCs w:val="22"/>
                <w:vertAlign w:val="baseline"/>
                <w:lang w:val="en-US" w:eastAsia="zh-CN"/>
              </w:rPr>
              <w:t>更换曳引钢丝绳修人工费</w:t>
            </w: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4C988F1A">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sz w:val="22"/>
              </w:rPr>
            </w:pPr>
          </w:p>
        </w:tc>
        <w:tc>
          <w:tcPr>
            <w:tcW w:w="1036" w:type="dxa"/>
            <w:tcBorders>
              <w:top w:val="single" w:color="000000" w:sz="4" w:space="0"/>
              <w:left w:val="single" w:color="000000" w:sz="4" w:space="0"/>
              <w:bottom w:val="single" w:color="000000" w:sz="4" w:space="0"/>
              <w:right w:val="single" w:color="000000" w:sz="4" w:space="0"/>
            </w:tcBorders>
            <w:noWrap w:val="0"/>
            <w:vAlign w:val="center"/>
          </w:tcPr>
          <w:p w14:paraId="0DEF40A7">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eastAsia="宋体"/>
                <w:spacing w:val="-20"/>
                <w:sz w:val="22"/>
                <w:lang w:val="en-US" w:eastAsia="zh-CN"/>
              </w:rPr>
            </w:pPr>
            <w:r>
              <w:rPr>
                <w:rFonts w:hint="eastAsia" w:ascii="宋体" w:hAnsi="宋体" w:cs="宋体"/>
                <w:sz w:val="22"/>
                <w:szCs w:val="22"/>
                <w:vertAlign w:val="baseline"/>
                <w:lang w:val="en-US" w:eastAsia="zh-CN"/>
              </w:rPr>
              <w:t>1</w:t>
            </w:r>
          </w:p>
        </w:tc>
        <w:tc>
          <w:tcPr>
            <w:tcW w:w="807" w:type="dxa"/>
            <w:tcBorders>
              <w:top w:val="single" w:color="000000" w:sz="4" w:space="0"/>
              <w:left w:val="single" w:color="000000" w:sz="4" w:space="0"/>
              <w:bottom w:val="single" w:color="000000" w:sz="4" w:space="0"/>
              <w:right w:val="single" w:color="000000" w:sz="4" w:space="0"/>
            </w:tcBorders>
            <w:noWrap w:val="0"/>
            <w:vAlign w:val="center"/>
          </w:tcPr>
          <w:p w14:paraId="409402CF">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ascii="宋体" w:hAnsi="宋体" w:eastAsia="宋体"/>
                <w:sz w:val="22"/>
                <w:lang w:eastAsia="zh-CN"/>
              </w:rPr>
            </w:pPr>
            <w:r>
              <w:rPr>
                <w:rFonts w:hint="eastAsia" w:ascii="宋体" w:hAnsi="宋体" w:cs="宋体"/>
                <w:sz w:val="22"/>
                <w:szCs w:val="22"/>
                <w:vertAlign w:val="baseline"/>
                <w:lang w:val="en-US" w:eastAsia="zh-CN"/>
              </w:rPr>
              <w:t>台</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258CD5F3">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sz w:val="22"/>
                <w:lang w:val="en-US" w:eastAsia="zh-CN"/>
              </w:rPr>
            </w:pPr>
            <w:r>
              <w:rPr>
                <w:rFonts w:hint="eastAsia" w:ascii="宋体" w:hAnsi="宋体" w:cs="宋体"/>
                <w:sz w:val="22"/>
                <w:szCs w:val="22"/>
                <w:vertAlign w:val="baseline"/>
                <w:lang w:val="en-US" w:eastAsia="zh-CN"/>
              </w:rPr>
              <w:t>3500</w:t>
            </w:r>
          </w:p>
        </w:tc>
        <w:tc>
          <w:tcPr>
            <w:tcW w:w="1688" w:type="dxa"/>
            <w:tcBorders>
              <w:top w:val="single" w:color="000000" w:sz="4" w:space="0"/>
              <w:left w:val="single" w:color="000000" w:sz="4" w:space="0"/>
              <w:bottom w:val="single" w:color="000000" w:sz="4" w:space="0"/>
              <w:right w:val="single" w:color="000000" w:sz="4" w:space="0"/>
            </w:tcBorders>
            <w:noWrap w:val="0"/>
            <w:vAlign w:val="center"/>
          </w:tcPr>
          <w:p w14:paraId="14AAA568">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bCs/>
                <w:sz w:val="22"/>
                <w:lang w:val="en-US" w:eastAsia="zh-CN"/>
              </w:rPr>
            </w:pPr>
            <w:r>
              <w:rPr>
                <w:rFonts w:hint="eastAsia" w:ascii="宋体" w:hAnsi="宋体" w:cs="宋体"/>
                <w:sz w:val="22"/>
                <w:szCs w:val="22"/>
                <w:vertAlign w:val="baseline"/>
                <w:lang w:val="en-US" w:eastAsia="zh-CN"/>
              </w:rPr>
              <w:t>3500</w:t>
            </w:r>
          </w:p>
        </w:tc>
      </w:tr>
      <w:tr w14:paraId="46B4CBBE">
        <w:tblPrEx>
          <w:tblCellMar>
            <w:top w:w="15" w:type="dxa"/>
            <w:left w:w="15" w:type="dxa"/>
            <w:bottom w:w="15" w:type="dxa"/>
            <w:right w:w="15" w:type="dxa"/>
          </w:tblCellMar>
        </w:tblPrEx>
        <w:trPr>
          <w:trHeight w:val="633" w:hRule="exact"/>
        </w:trPr>
        <w:tc>
          <w:tcPr>
            <w:tcW w:w="697" w:type="dxa"/>
            <w:tcBorders>
              <w:top w:val="single" w:color="000000" w:sz="4" w:space="0"/>
              <w:left w:val="single" w:color="000000" w:sz="4" w:space="0"/>
              <w:bottom w:val="single" w:color="000000" w:sz="4" w:space="0"/>
              <w:right w:val="single" w:color="000000" w:sz="4" w:space="0"/>
            </w:tcBorders>
            <w:noWrap w:val="0"/>
            <w:vAlign w:val="center"/>
          </w:tcPr>
          <w:p w14:paraId="3AE7A7CE">
            <w:pPr>
              <w:widowControl/>
              <w:jc w:val="center"/>
              <w:textAlignment w:val="center"/>
              <w:rPr>
                <w:rFonts w:hint="eastAsia" w:ascii="宋体" w:hAnsi="宋体" w:eastAsia="宋体" w:cs="宋体"/>
                <w:color w:val="000000"/>
                <w:kern w:val="0"/>
                <w:sz w:val="22"/>
                <w:lang w:val="en-US" w:eastAsia="zh-CN" w:bidi="ar"/>
              </w:rPr>
            </w:pPr>
            <w:r>
              <w:rPr>
                <w:rFonts w:hint="eastAsia" w:ascii="宋体" w:hAnsi="宋体" w:cs="宋体"/>
                <w:color w:val="000000"/>
                <w:kern w:val="0"/>
                <w:sz w:val="22"/>
                <w:lang w:val="en-US" w:eastAsia="zh-CN" w:bidi="ar"/>
              </w:rPr>
              <w:t>4</w:t>
            </w:r>
          </w:p>
        </w:tc>
        <w:tc>
          <w:tcPr>
            <w:tcW w:w="2693" w:type="dxa"/>
            <w:tcBorders>
              <w:top w:val="single" w:color="000000" w:sz="4" w:space="0"/>
              <w:left w:val="single" w:color="000000" w:sz="4" w:space="0"/>
              <w:bottom w:val="single" w:color="000000" w:sz="4" w:space="0"/>
              <w:right w:val="single" w:color="000000" w:sz="4" w:space="0"/>
            </w:tcBorders>
            <w:noWrap w:val="0"/>
            <w:vAlign w:val="center"/>
          </w:tcPr>
          <w:p w14:paraId="6B740500">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eastAsia="宋体"/>
                <w:sz w:val="22"/>
                <w:lang w:eastAsia="zh-CN"/>
              </w:rPr>
            </w:pPr>
            <w:r>
              <w:rPr>
                <w:rFonts w:hint="eastAsia" w:ascii="宋体" w:hAnsi="宋体" w:cs="宋体"/>
                <w:sz w:val="22"/>
                <w:szCs w:val="22"/>
                <w:vertAlign w:val="baseline"/>
                <w:lang w:val="en-US" w:eastAsia="zh-CN"/>
              </w:rPr>
              <w:t>更换磨损的限速器钢丝绳</w:t>
            </w: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587CB402">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eastAsia="宋体"/>
                <w:sz w:val="22"/>
                <w:lang w:val="en-US" w:eastAsia="zh-CN"/>
              </w:rPr>
            </w:pPr>
            <w:r>
              <w:rPr>
                <w:rFonts w:hint="eastAsia" w:ascii="宋体" w:hAnsi="宋体" w:cs="宋体"/>
                <w:sz w:val="22"/>
                <w:szCs w:val="22"/>
                <w:vertAlign w:val="baseline"/>
                <w:lang w:val="en-US" w:eastAsia="zh-CN"/>
              </w:rPr>
              <w:t>天津高盛8MMI</w:t>
            </w:r>
          </w:p>
        </w:tc>
        <w:tc>
          <w:tcPr>
            <w:tcW w:w="1036" w:type="dxa"/>
            <w:tcBorders>
              <w:top w:val="single" w:color="000000" w:sz="4" w:space="0"/>
              <w:left w:val="single" w:color="000000" w:sz="4" w:space="0"/>
              <w:bottom w:val="single" w:color="000000" w:sz="4" w:space="0"/>
              <w:right w:val="single" w:color="000000" w:sz="4" w:space="0"/>
            </w:tcBorders>
            <w:noWrap w:val="0"/>
            <w:vAlign w:val="center"/>
          </w:tcPr>
          <w:p w14:paraId="70C3E958">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spacing w:val="-20"/>
                <w:sz w:val="22"/>
                <w:lang w:val="en-US" w:eastAsia="zh-CN"/>
              </w:rPr>
            </w:pPr>
            <w:r>
              <w:rPr>
                <w:rFonts w:hint="eastAsia" w:ascii="宋体" w:hAnsi="宋体" w:cs="宋体"/>
                <w:sz w:val="22"/>
                <w:szCs w:val="22"/>
                <w:vertAlign w:val="baseline"/>
                <w:lang w:val="en-US" w:eastAsia="zh-CN"/>
              </w:rPr>
              <w:t>210</w:t>
            </w:r>
          </w:p>
        </w:tc>
        <w:tc>
          <w:tcPr>
            <w:tcW w:w="807" w:type="dxa"/>
            <w:tcBorders>
              <w:top w:val="single" w:color="000000" w:sz="4" w:space="0"/>
              <w:left w:val="single" w:color="000000" w:sz="4" w:space="0"/>
              <w:bottom w:val="single" w:color="000000" w:sz="4" w:space="0"/>
              <w:right w:val="single" w:color="000000" w:sz="4" w:space="0"/>
            </w:tcBorders>
            <w:noWrap w:val="0"/>
            <w:vAlign w:val="center"/>
          </w:tcPr>
          <w:p w14:paraId="0A34196D">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sz w:val="22"/>
                <w:lang w:val="en-US" w:eastAsia="zh-CN"/>
              </w:rPr>
            </w:pPr>
            <w:r>
              <w:rPr>
                <w:rFonts w:hint="eastAsia" w:ascii="宋体" w:hAnsi="宋体" w:eastAsia="宋体" w:cs="宋体"/>
                <w:sz w:val="22"/>
                <w:szCs w:val="22"/>
                <w:vertAlign w:val="baseline"/>
                <w:lang w:val="en-US" w:eastAsia="zh-CN"/>
              </w:rPr>
              <w:t>米</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03197571">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sz w:val="22"/>
                <w:lang w:val="en-US" w:eastAsia="zh-CN"/>
              </w:rPr>
            </w:pPr>
            <w:r>
              <w:rPr>
                <w:rFonts w:hint="eastAsia" w:ascii="宋体" w:hAnsi="宋体" w:cs="宋体"/>
                <w:sz w:val="22"/>
                <w:szCs w:val="22"/>
                <w:vertAlign w:val="baseline"/>
                <w:lang w:val="en-US" w:eastAsia="zh-CN"/>
              </w:rPr>
              <w:t>9</w:t>
            </w:r>
          </w:p>
        </w:tc>
        <w:tc>
          <w:tcPr>
            <w:tcW w:w="1688" w:type="dxa"/>
            <w:tcBorders>
              <w:top w:val="single" w:color="000000" w:sz="4" w:space="0"/>
              <w:left w:val="single" w:color="000000" w:sz="4" w:space="0"/>
              <w:bottom w:val="single" w:color="000000" w:sz="4" w:space="0"/>
              <w:right w:val="single" w:color="000000" w:sz="4" w:space="0"/>
            </w:tcBorders>
            <w:noWrap w:val="0"/>
            <w:vAlign w:val="center"/>
          </w:tcPr>
          <w:p w14:paraId="70AB0121">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bCs/>
                <w:sz w:val="22"/>
                <w:lang w:val="en-US" w:eastAsia="zh-CN"/>
              </w:rPr>
            </w:pPr>
            <w:r>
              <w:rPr>
                <w:rFonts w:hint="eastAsia" w:ascii="宋体" w:hAnsi="宋体" w:cs="宋体"/>
                <w:sz w:val="22"/>
                <w:szCs w:val="22"/>
                <w:vertAlign w:val="baseline"/>
                <w:lang w:val="en-US" w:eastAsia="zh-CN"/>
              </w:rPr>
              <w:t>1890</w:t>
            </w:r>
          </w:p>
        </w:tc>
      </w:tr>
      <w:tr w14:paraId="1875AF03">
        <w:tblPrEx>
          <w:tblCellMar>
            <w:top w:w="15" w:type="dxa"/>
            <w:left w:w="15" w:type="dxa"/>
            <w:bottom w:w="15" w:type="dxa"/>
            <w:right w:w="15" w:type="dxa"/>
          </w:tblCellMar>
        </w:tblPrEx>
        <w:trPr>
          <w:trHeight w:val="633" w:hRule="exact"/>
        </w:trPr>
        <w:tc>
          <w:tcPr>
            <w:tcW w:w="697" w:type="dxa"/>
            <w:tcBorders>
              <w:top w:val="single" w:color="000000" w:sz="4" w:space="0"/>
              <w:left w:val="single" w:color="000000" w:sz="4" w:space="0"/>
              <w:bottom w:val="single" w:color="000000" w:sz="4" w:space="0"/>
              <w:right w:val="single" w:color="000000" w:sz="4" w:space="0"/>
            </w:tcBorders>
            <w:noWrap w:val="0"/>
            <w:vAlign w:val="center"/>
          </w:tcPr>
          <w:p w14:paraId="27276B7A">
            <w:pPr>
              <w:widowControl/>
              <w:jc w:val="center"/>
              <w:textAlignment w:val="center"/>
              <w:rPr>
                <w:rFonts w:hint="eastAsia" w:ascii="宋体" w:hAnsi="宋体" w:eastAsia="宋体" w:cs="宋体"/>
                <w:color w:val="000000"/>
                <w:kern w:val="0"/>
                <w:sz w:val="22"/>
                <w:lang w:val="en-US" w:eastAsia="zh-CN" w:bidi="ar"/>
              </w:rPr>
            </w:pPr>
            <w:r>
              <w:rPr>
                <w:rFonts w:hint="eastAsia" w:ascii="宋体" w:hAnsi="宋体" w:cs="宋体"/>
                <w:color w:val="000000"/>
                <w:kern w:val="0"/>
                <w:sz w:val="22"/>
                <w:lang w:val="en-US" w:eastAsia="zh-CN" w:bidi="ar"/>
              </w:rPr>
              <w:t>5</w:t>
            </w:r>
          </w:p>
        </w:tc>
        <w:tc>
          <w:tcPr>
            <w:tcW w:w="2693" w:type="dxa"/>
            <w:tcBorders>
              <w:top w:val="single" w:color="000000" w:sz="4" w:space="0"/>
              <w:left w:val="single" w:color="000000" w:sz="4" w:space="0"/>
              <w:bottom w:val="single" w:color="000000" w:sz="4" w:space="0"/>
              <w:right w:val="single" w:color="000000" w:sz="4" w:space="0"/>
            </w:tcBorders>
            <w:noWrap w:val="0"/>
            <w:vAlign w:val="center"/>
          </w:tcPr>
          <w:p w14:paraId="0707A627">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eastAsia="宋体"/>
                <w:kern w:val="2"/>
                <w:sz w:val="22"/>
                <w:lang w:val="en-US" w:eastAsia="zh-CN" w:bidi="ar-SA"/>
              </w:rPr>
            </w:pPr>
            <w:r>
              <w:rPr>
                <w:rFonts w:hint="eastAsia" w:ascii="宋体" w:hAnsi="宋体" w:cs="宋体"/>
                <w:sz w:val="22"/>
                <w:szCs w:val="22"/>
                <w:vertAlign w:val="baseline"/>
                <w:lang w:val="en-US" w:eastAsia="zh-CN"/>
              </w:rPr>
              <w:t>更换限速器钢丝绳修人工费</w:t>
            </w: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1152BCEB">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sz w:val="22"/>
              </w:rPr>
            </w:pPr>
          </w:p>
        </w:tc>
        <w:tc>
          <w:tcPr>
            <w:tcW w:w="1036" w:type="dxa"/>
            <w:tcBorders>
              <w:top w:val="single" w:color="000000" w:sz="4" w:space="0"/>
              <w:left w:val="single" w:color="000000" w:sz="4" w:space="0"/>
              <w:bottom w:val="single" w:color="000000" w:sz="4" w:space="0"/>
              <w:right w:val="single" w:color="000000" w:sz="4" w:space="0"/>
            </w:tcBorders>
            <w:noWrap w:val="0"/>
            <w:vAlign w:val="center"/>
          </w:tcPr>
          <w:p w14:paraId="0EF5CA64">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eastAsia"/>
                <w:spacing w:val="-20"/>
                <w:sz w:val="22"/>
                <w:lang w:val="en-US" w:eastAsia="zh-CN"/>
              </w:rPr>
            </w:pPr>
            <w:r>
              <w:rPr>
                <w:rFonts w:hint="eastAsia" w:ascii="宋体" w:hAnsi="宋体" w:cs="宋体"/>
                <w:sz w:val="22"/>
                <w:szCs w:val="22"/>
                <w:vertAlign w:val="baseline"/>
                <w:lang w:val="en-US" w:eastAsia="zh-CN"/>
              </w:rPr>
              <w:t>1</w:t>
            </w:r>
          </w:p>
        </w:tc>
        <w:tc>
          <w:tcPr>
            <w:tcW w:w="807" w:type="dxa"/>
            <w:tcBorders>
              <w:top w:val="single" w:color="000000" w:sz="4" w:space="0"/>
              <w:left w:val="single" w:color="000000" w:sz="4" w:space="0"/>
              <w:bottom w:val="single" w:color="000000" w:sz="4" w:space="0"/>
              <w:right w:val="single" w:color="000000" w:sz="4" w:space="0"/>
            </w:tcBorders>
            <w:noWrap w:val="0"/>
            <w:vAlign w:val="center"/>
          </w:tcPr>
          <w:p w14:paraId="374966B2">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sz w:val="22"/>
                <w:lang w:val="en-US" w:eastAsia="zh-CN"/>
              </w:rPr>
            </w:pPr>
            <w:r>
              <w:rPr>
                <w:rFonts w:hint="eastAsia" w:ascii="宋体" w:hAnsi="宋体" w:cs="宋体"/>
                <w:sz w:val="22"/>
                <w:szCs w:val="22"/>
                <w:vertAlign w:val="baseline"/>
                <w:lang w:val="en-US" w:eastAsia="zh-CN"/>
              </w:rPr>
              <w:t>台</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11C07A70">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sz w:val="22"/>
                <w:lang w:val="en-US" w:eastAsia="zh-CN"/>
              </w:rPr>
            </w:pPr>
            <w:r>
              <w:rPr>
                <w:rFonts w:hint="eastAsia" w:ascii="宋体" w:hAnsi="宋体" w:cs="宋体"/>
                <w:sz w:val="22"/>
                <w:szCs w:val="22"/>
                <w:vertAlign w:val="baseline"/>
                <w:lang w:val="en-US" w:eastAsia="zh-CN"/>
              </w:rPr>
              <w:t>800</w:t>
            </w:r>
          </w:p>
        </w:tc>
        <w:tc>
          <w:tcPr>
            <w:tcW w:w="1688" w:type="dxa"/>
            <w:tcBorders>
              <w:top w:val="single" w:color="000000" w:sz="4" w:space="0"/>
              <w:left w:val="single" w:color="000000" w:sz="4" w:space="0"/>
              <w:bottom w:val="single" w:color="000000" w:sz="4" w:space="0"/>
              <w:right w:val="single" w:color="000000" w:sz="4" w:space="0"/>
            </w:tcBorders>
            <w:noWrap w:val="0"/>
            <w:vAlign w:val="center"/>
          </w:tcPr>
          <w:p w14:paraId="3E18C0D1">
            <w:pPr>
              <w:keepNext w:val="0"/>
              <w:keepLines w:val="0"/>
              <w:pageBreakBefore w:val="0"/>
              <w:widowControl w:val="0"/>
              <w:numPr>
                <w:ilvl w:val="0"/>
                <w:numId w:val="0"/>
              </w:numPr>
              <w:kinsoku/>
              <w:wordWrap/>
              <w:overflowPunct/>
              <w:topLinePunct w:val="0"/>
              <w:autoSpaceDE/>
              <w:autoSpaceDN/>
              <w:bidi w:val="0"/>
              <w:adjustRightInd/>
              <w:snapToGrid w:val="0"/>
              <w:spacing w:line="400" w:lineRule="exact"/>
              <w:ind w:left="0" w:leftChars="0" w:firstLine="0" w:firstLineChars="0"/>
              <w:jc w:val="center"/>
              <w:textAlignment w:val="auto"/>
              <w:rPr>
                <w:rFonts w:hint="default" w:ascii="宋体" w:hAnsi="宋体" w:eastAsia="宋体"/>
                <w:bCs/>
                <w:sz w:val="22"/>
                <w:lang w:val="en-US" w:eastAsia="zh-CN"/>
              </w:rPr>
            </w:pPr>
            <w:r>
              <w:rPr>
                <w:rFonts w:hint="eastAsia" w:ascii="宋体" w:hAnsi="宋体" w:cs="宋体"/>
                <w:sz w:val="22"/>
                <w:szCs w:val="22"/>
                <w:vertAlign w:val="baseline"/>
                <w:lang w:val="en-US" w:eastAsia="zh-CN"/>
              </w:rPr>
              <w:t>800</w:t>
            </w:r>
          </w:p>
        </w:tc>
      </w:tr>
      <w:tr w14:paraId="40D73F8C">
        <w:tblPrEx>
          <w:tblCellMar>
            <w:top w:w="15" w:type="dxa"/>
            <w:left w:w="15" w:type="dxa"/>
            <w:bottom w:w="15" w:type="dxa"/>
            <w:right w:w="15" w:type="dxa"/>
          </w:tblCellMar>
        </w:tblPrEx>
        <w:trPr>
          <w:trHeight w:val="476" w:hRule="exact"/>
        </w:trPr>
        <w:tc>
          <w:tcPr>
            <w:tcW w:w="697" w:type="dxa"/>
            <w:tcBorders>
              <w:top w:val="single" w:color="000000" w:sz="4" w:space="0"/>
              <w:left w:val="single" w:color="000000" w:sz="4" w:space="0"/>
              <w:bottom w:val="single" w:color="000000" w:sz="4" w:space="0"/>
              <w:right w:val="single" w:color="000000" w:sz="4" w:space="0"/>
            </w:tcBorders>
            <w:noWrap w:val="0"/>
            <w:vAlign w:val="center"/>
          </w:tcPr>
          <w:p w14:paraId="6C36A004">
            <w:pPr>
              <w:widowControl/>
              <w:jc w:val="center"/>
              <w:textAlignment w:val="center"/>
              <w:rPr>
                <w:rFonts w:hint="eastAsia" w:ascii="宋体" w:hAnsi="宋体" w:eastAsia="宋体" w:cs="宋体"/>
                <w:color w:val="000000"/>
                <w:sz w:val="22"/>
                <w:lang w:eastAsia="zh-CN"/>
              </w:rPr>
            </w:pPr>
            <w:r>
              <w:rPr>
                <w:rFonts w:hint="eastAsia" w:ascii="宋体" w:hAnsi="宋体" w:cs="宋体"/>
                <w:color w:val="000000"/>
                <w:kern w:val="0"/>
                <w:sz w:val="22"/>
                <w:lang w:val="en-US" w:eastAsia="zh-CN" w:bidi="ar"/>
              </w:rPr>
              <w:t>6</w:t>
            </w:r>
          </w:p>
        </w:tc>
        <w:tc>
          <w:tcPr>
            <w:tcW w:w="6095" w:type="dxa"/>
            <w:gridSpan w:val="4"/>
            <w:tcBorders>
              <w:top w:val="single" w:color="000000" w:sz="4" w:space="0"/>
              <w:left w:val="single" w:color="000000" w:sz="4" w:space="0"/>
              <w:bottom w:val="single" w:color="000000" w:sz="4" w:space="0"/>
              <w:right w:val="single" w:color="000000" w:sz="4" w:space="0"/>
            </w:tcBorders>
            <w:noWrap w:val="0"/>
            <w:vAlign w:val="center"/>
          </w:tcPr>
          <w:p w14:paraId="62CAB92B">
            <w:pPr>
              <w:widowControl/>
              <w:jc w:val="center"/>
              <w:textAlignment w:val="center"/>
              <w:rPr>
                <w:rFonts w:hint="eastAsia" w:ascii="宋体" w:hAnsi="宋体" w:cs="宋体"/>
                <w:color w:val="000000"/>
                <w:sz w:val="22"/>
              </w:rPr>
            </w:pPr>
            <w:r>
              <w:rPr>
                <w:rFonts w:hint="eastAsia" w:ascii="宋体" w:hAnsi="宋体" w:cs="宋体"/>
                <w:color w:val="000000"/>
                <w:sz w:val="22"/>
              </w:rPr>
              <w:t>合计（含6%增值税普通发票）</w:t>
            </w:r>
          </w:p>
        </w:tc>
        <w:tc>
          <w:tcPr>
            <w:tcW w:w="3106" w:type="dxa"/>
            <w:gridSpan w:val="2"/>
            <w:tcBorders>
              <w:top w:val="single" w:color="000000" w:sz="4" w:space="0"/>
              <w:left w:val="single" w:color="000000" w:sz="4" w:space="0"/>
              <w:bottom w:val="single" w:color="000000" w:sz="4" w:space="0"/>
              <w:right w:val="single" w:color="000000" w:sz="4" w:space="0"/>
            </w:tcBorders>
            <w:noWrap w:val="0"/>
            <w:vAlign w:val="center"/>
          </w:tcPr>
          <w:p w14:paraId="4BF85ABF">
            <w:pPr>
              <w:jc w:val="center"/>
              <w:rPr>
                <w:rFonts w:hint="default" w:ascii="宋体" w:hAnsi="宋体" w:eastAsia="宋体" w:cs="宋体"/>
                <w:color w:val="000000"/>
                <w:sz w:val="22"/>
                <w:lang w:val="en-US" w:eastAsia="zh-CN"/>
              </w:rPr>
            </w:pPr>
            <w:r>
              <w:rPr>
                <w:rFonts w:hint="eastAsia" w:ascii="宋体" w:hAnsi="宋体" w:cs="宋体"/>
                <w:sz w:val="22"/>
                <w:szCs w:val="22"/>
                <w:vertAlign w:val="baseline"/>
                <w:lang w:val="en-US" w:eastAsia="zh-CN"/>
              </w:rPr>
              <w:t>24252.5</w:t>
            </w:r>
            <w:r>
              <w:rPr>
                <w:rFonts w:hint="eastAsia" w:ascii="宋体" w:hAnsi="宋体" w:cs="宋体"/>
                <w:color w:val="000000"/>
                <w:sz w:val="22"/>
                <w:lang w:val="en-US" w:eastAsia="zh-CN"/>
              </w:rPr>
              <w:t>元</w:t>
            </w:r>
          </w:p>
        </w:tc>
      </w:tr>
      <w:tr w14:paraId="0E9812FF">
        <w:tblPrEx>
          <w:tblCellMar>
            <w:top w:w="15" w:type="dxa"/>
            <w:left w:w="15" w:type="dxa"/>
            <w:bottom w:w="15" w:type="dxa"/>
            <w:right w:w="15" w:type="dxa"/>
          </w:tblCellMar>
        </w:tblPrEx>
        <w:trPr>
          <w:trHeight w:val="476" w:hRule="exact"/>
        </w:trPr>
        <w:tc>
          <w:tcPr>
            <w:tcW w:w="9898" w:type="dxa"/>
            <w:gridSpan w:val="7"/>
            <w:tcBorders>
              <w:top w:val="single" w:color="000000" w:sz="4" w:space="0"/>
              <w:left w:val="single" w:color="000000" w:sz="4" w:space="0"/>
              <w:right w:val="single" w:color="000000" w:sz="4" w:space="0"/>
            </w:tcBorders>
            <w:noWrap w:val="0"/>
            <w:vAlign w:val="center"/>
          </w:tcPr>
          <w:p w14:paraId="4C0B4F95">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1、现场水电均由甲方提供</w:t>
            </w:r>
          </w:p>
        </w:tc>
      </w:tr>
      <w:tr w14:paraId="7F854596">
        <w:tblPrEx>
          <w:tblCellMar>
            <w:top w:w="15" w:type="dxa"/>
            <w:left w:w="15" w:type="dxa"/>
            <w:bottom w:w="15" w:type="dxa"/>
            <w:right w:w="15" w:type="dxa"/>
          </w:tblCellMar>
        </w:tblPrEx>
        <w:trPr>
          <w:trHeight w:val="476" w:hRule="exact"/>
        </w:trPr>
        <w:tc>
          <w:tcPr>
            <w:tcW w:w="9898" w:type="dxa"/>
            <w:gridSpan w:val="7"/>
            <w:tcBorders>
              <w:left w:val="single" w:color="000000" w:sz="4" w:space="0"/>
              <w:right w:val="single" w:color="000000" w:sz="4" w:space="0"/>
            </w:tcBorders>
            <w:noWrap w:val="0"/>
            <w:vAlign w:val="center"/>
          </w:tcPr>
          <w:p w14:paraId="392715BE">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2、按清单列项施工、如有增加项目另计</w:t>
            </w:r>
          </w:p>
        </w:tc>
      </w:tr>
      <w:tr w14:paraId="4DE438C8">
        <w:tblPrEx>
          <w:tblCellMar>
            <w:top w:w="15" w:type="dxa"/>
            <w:left w:w="15" w:type="dxa"/>
            <w:bottom w:w="15" w:type="dxa"/>
            <w:right w:w="15" w:type="dxa"/>
          </w:tblCellMar>
        </w:tblPrEx>
        <w:trPr>
          <w:trHeight w:val="476" w:hRule="exact"/>
        </w:trPr>
        <w:tc>
          <w:tcPr>
            <w:tcW w:w="9898" w:type="dxa"/>
            <w:gridSpan w:val="7"/>
            <w:tcBorders>
              <w:left w:val="single" w:color="000000" w:sz="4" w:space="0"/>
              <w:right w:val="single" w:color="000000" w:sz="4" w:space="0"/>
            </w:tcBorders>
            <w:noWrap w:val="0"/>
            <w:vAlign w:val="center"/>
          </w:tcPr>
          <w:p w14:paraId="11FDD3D5">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3、结算均以实际现场结算</w:t>
            </w:r>
          </w:p>
        </w:tc>
      </w:tr>
      <w:tr w14:paraId="45A37438">
        <w:tblPrEx>
          <w:tblCellMar>
            <w:top w:w="15" w:type="dxa"/>
            <w:left w:w="15" w:type="dxa"/>
            <w:bottom w:w="15" w:type="dxa"/>
            <w:right w:w="15" w:type="dxa"/>
          </w:tblCellMar>
        </w:tblPrEx>
        <w:trPr>
          <w:trHeight w:val="476" w:hRule="exact"/>
        </w:trPr>
        <w:tc>
          <w:tcPr>
            <w:tcW w:w="9898" w:type="dxa"/>
            <w:gridSpan w:val="7"/>
            <w:tcBorders>
              <w:left w:val="single" w:color="000000" w:sz="4" w:space="0"/>
              <w:right w:val="single" w:color="000000" w:sz="4" w:space="0"/>
            </w:tcBorders>
            <w:noWrap w:val="0"/>
            <w:vAlign w:val="center"/>
          </w:tcPr>
          <w:p w14:paraId="73C9C620">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4、施工按</w:t>
            </w:r>
            <w:r>
              <w:rPr>
                <w:rFonts w:ascii="宋体" w:hAnsi="宋体" w:cs="宋体"/>
                <w:color w:val="000000"/>
                <w:kern w:val="0"/>
                <w:sz w:val="22"/>
                <w:u w:val="single"/>
                <w:lang w:bidi="ar"/>
              </w:rPr>
              <w:t xml:space="preserve">  </w:t>
            </w:r>
            <w:r>
              <w:rPr>
                <w:rFonts w:hint="eastAsia" w:ascii="宋体" w:hAnsi="宋体" w:cs="宋体"/>
                <w:color w:val="000000"/>
                <w:kern w:val="0"/>
                <w:sz w:val="22"/>
                <w:u w:val="single"/>
                <w:lang w:bidi="ar"/>
              </w:rPr>
              <w:t>2</w:t>
            </w:r>
            <w:r>
              <w:rPr>
                <w:rFonts w:ascii="宋体" w:hAnsi="宋体" w:cs="宋体"/>
                <w:color w:val="000000"/>
                <w:kern w:val="0"/>
                <w:sz w:val="22"/>
                <w:u w:val="single"/>
                <w:lang w:bidi="ar"/>
              </w:rPr>
              <w:t xml:space="preserve">  </w:t>
            </w:r>
            <w:r>
              <w:rPr>
                <w:rFonts w:hint="eastAsia" w:ascii="宋体" w:hAnsi="宋体" w:cs="宋体"/>
                <w:color w:val="000000"/>
                <w:kern w:val="0"/>
                <w:sz w:val="22"/>
                <w:lang w:bidi="ar"/>
              </w:rPr>
              <w:t>天工期</w:t>
            </w:r>
          </w:p>
        </w:tc>
      </w:tr>
      <w:tr w14:paraId="013FCDC3">
        <w:tblPrEx>
          <w:tblCellMar>
            <w:top w:w="15" w:type="dxa"/>
            <w:left w:w="15" w:type="dxa"/>
            <w:bottom w:w="15" w:type="dxa"/>
            <w:right w:w="15" w:type="dxa"/>
          </w:tblCellMar>
        </w:tblPrEx>
        <w:trPr>
          <w:trHeight w:val="476" w:hRule="exact"/>
        </w:trPr>
        <w:tc>
          <w:tcPr>
            <w:tcW w:w="9898" w:type="dxa"/>
            <w:gridSpan w:val="7"/>
            <w:tcBorders>
              <w:left w:val="single" w:color="000000" w:sz="4" w:space="0"/>
              <w:right w:val="single" w:color="000000" w:sz="4" w:space="0"/>
            </w:tcBorders>
            <w:noWrap w:val="0"/>
            <w:vAlign w:val="center"/>
          </w:tcPr>
          <w:p w14:paraId="43A095AA">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5、以上项目保修</w:t>
            </w:r>
            <w:r>
              <w:rPr>
                <w:rFonts w:hint="eastAsia" w:ascii="宋体" w:hAnsi="宋体" w:cs="宋体"/>
                <w:color w:val="000000"/>
                <w:kern w:val="0"/>
                <w:sz w:val="22"/>
                <w:u w:val="single"/>
                <w:lang w:bidi="ar"/>
              </w:rPr>
              <w:t xml:space="preserve">  </w:t>
            </w:r>
            <w:r>
              <w:rPr>
                <w:rFonts w:hint="eastAsia" w:ascii="宋体" w:hAnsi="宋体" w:cs="宋体"/>
                <w:color w:val="000000"/>
                <w:kern w:val="0"/>
                <w:sz w:val="22"/>
                <w:u w:val="single"/>
                <w:lang w:val="en-US" w:eastAsia="zh-CN" w:bidi="ar"/>
              </w:rPr>
              <w:t>壹</w:t>
            </w:r>
            <w:r>
              <w:rPr>
                <w:rFonts w:hint="eastAsia" w:ascii="宋体" w:hAnsi="宋体" w:cs="宋体"/>
                <w:color w:val="000000"/>
                <w:kern w:val="0"/>
                <w:sz w:val="22"/>
                <w:u w:val="single"/>
                <w:lang w:bidi="ar"/>
              </w:rPr>
              <w:t xml:space="preserve">年  </w:t>
            </w:r>
            <w:r>
              <w:rPr>
                <w:rFonts w:hint="eastAsia" w:ascii="宋体" w:hAnsi="宋体" w:cs="宋体"/>
                <w:color w:val="000000"/>
                <w:kern w:val="0"/>
                <w:sz w:val="22"/>
                <w:lang w:bidi="ar"/>
              </w:rPr>
              <w:t>，如人为损坏不作保修</w:t>
            </w:r>
          </w:p>
        </w:tc>
      </w:tr>
      <w:tr w14:paraId="16A7BF54">
        <w:tblPrEx>
          <w:tblCellMar>
            <w:top w:w="15" w:type="dxa"/>
            <w:left w:w="15" w:type="dxa"/>
            <w:bottom w:w="15" w:type="dxa"/>
            <w:right w:w="15" w:type="dxa"/>
          </w:tblCellMar>
        </w:tblPrEx>
        <w:trPr>
          <w:trHeight w:val="476" w:hRule="exact"/>
        </w:trPr>
        <w:tc>
          <w:tcPr>
            <w:tcW w:w="9898" w:type="dxa"/>
            <w:gridSpan w:val="7"/>
            <w:tcBorders>
              <w:left w:val="single" w:color="000000" w:sz="4" w:space="0"/>
              <w:right w:val="single" w:color="000000" w:sz="4" w:space="0"/>
            </w:tcBorders>
            <w:noWrap w:val="0"/>
            <w:vAlign w:val="center"/>
          </w:tcPr>
          <w:p w14:paraId="029FC4DA">
            <w:pPr>
              <w:widowControl/>
              <w:jc w:val="left"/>
              <w:textAlignment w:val="center"/>
              <w:rPr>
                <w:rFonts w:hint="eastAsia" w:ascii="宋体" w:hAnsi="宋体" w:cs="宋体"/>
                <w:color w:val="000000"/>
                <w:sz w:val="22"/>
              </w:rPr>
            </w:pPr>
            <w:r>
              <w:rPr>
                <w:rFonts w:hint="eastAsia" w:ascii="宋体" w:hAnsi="宋体" w:cs="宋体"/>
                <w:color w:val="000000"/>
                <w:kern w:val="0"/>
                <w:sz w:val="22"/>
                <w:lang w:bidi="ar"/>
              </w:rPr>
              <w:t>6、本报价单所列内容均以甲方提供信息之内为计算根据</w:t>
            </w:r>
          </w:p>
        </w:tc>
      </w:tr>
      <w:tr w14:paraId="04C5A398">
        <w:tblPrEx>
          <w:tblCellMar>
            <w:top w:w="15" w:type="dxa"/>
            <w:left w:w="15" w:type="dxa"/>
            <w:bottom w:w="15" w:type="dxa"/>
            <w:right w:w="15" w:type="dxa"/>
          </w:tblCellMar>
        </w:tblPrEx>
        <w:trPr>
          <w:trHeight w:val="476" w:hRule="exact"/>
        </w:trPr>
        <w:tc>
          <w:tcPr>
            <w:tcW w:w="9898" w:type="dxa"/>
            <w:gridSpan w:val="7"/>
            <w:tcBorders>
              <w:left w:val="single" w:color="000000" w:sz="4" w:space="0"/>
              <w:bottom w:val="single" w:color="000000" w:sz="4" w:space="0"/>
              <w:right w:val="single" w:color="000000" w:sz="4" w:space="0"/>
            </w:tcBorders>
            <w:noWrap w:val="0"/>
            <w:vAlign w:val="center"/>
          </w:tcPr>
          <w:p w14:paraId="585D2E6D">
            <w:pPr>
              <w:widowControl/>
              <w:jc w:val="left"/>
              <w:textAlignment w:val="center"/>
              <w:rPr>
                <w:rFonts w:hint="eastAsia" w:ascii="宋体" w:hAnsi="宋体" w:cs="宋体"/>
                <w:color w:val="000000"/>
                <w:sz w:val="22"/>
              </w:rPr>
            </w:pPr>
          </w:p>
        </w:tc>
      </w:tr>
    </w:tbl>
    <w:p w14:paraId="6B620A4D">
      <w:pPr>
        <w:spacing w:before="104" w:line="220" w:lineRule="auto"/>
        <w:outlineLvl w:val="1"/>
        <w:sectPr>
          <w:footerReference r:id="rId26" w:type="default"/>
          <w:pgSz w:w="11905" w:h="16837"/>
          <w:pgMar w:top="258" w:right="0" w:bottom="400" w:left="272" w:header="0" w:footer="0" w:gutter="0"/>
          <w:cols w:space="720" w:num="1"/>
        </w:sectPr>
      </w:pPr>
    </w:p>
    <w:p w14:paraId="57FBC4F2">
      <w:pPr>
        <w:pStyle w:val="2"/>
        <w:spacing w:line="276" w:lineRule="auto"/>
      </w:pPr>
    </w:p>
    <w:p w14:paraId="7AD59A7A">
      <w:pPr>
        <w:pStyle w:val="2"/>
        <w:spacing w:line="277" w:lineRule="auto"/>
      </w:pPr>
    </w:p>
    <w:p w14:paraId="77A01C00">
      <w:pPr>
        <w:spacing w:before="104" w:line="218" w:lineRule="auto"/>
        <w:ind w:left="604"/>
        <w:rPr>
          <w:rFonts w:ascii="宋体" w:hAnsi="宋体" w:eastAsia="宋体" w:cs="宋体"/>
          <w:sz w:val="32"/>
          <w:szCs w:val="32"/>
        </w:rPr>
      </w:pPr>
      <w:r>
        <w:rPr>
          <w:rFonts w:ascii="宋体" w:hAnsi="宋体" w:eastAsia="宋体" w:cs="宋体"/>
          <w:b/>
          <w:bCs/>
          <w:spacing w:val="-13"/>
          <w:sz w:val="32"/>
          <w:szCs w:val="32"/>
        </w:rPr>
        <w:t>附件四：</w:t>
      </w:r>
    </w:p>
    <w:p w14:paraId="1181FEE4">
      <w:pPr>
        <w:spacing w:before="37" w:line="218" w:lineRule="auto"/>
        <w:ind w:left="2938"/>
        <w:outlineLvl w:val="1"/>
        <w:rPr>
          <w:rFonts w:ascii="宋体" w:hAnsi="宋体" w:eastAsia="宋体" w:cs="宋体"/>
          <w:sz w:val="32"/>
          <w:szCs w:val="32"/>
        </w:rPr>
      </w:pPr>
      <w:r>
        <w:rPr>
          <w:rFonts w:ascii="宋体" w:hAnsi="宋体" w:eastAsia="宋体" w:cs="宋体"/>
          <w:b/>
          <w:bCs/>
          <w:spacing w:val="-5"/>
          <w:sz w:val="32"/>
          <w:szCs w:val="32"/>
        </w:rPr>
        <w:t>乙方营业执照、资质证书及安全生产许可证</w:t>
      </w:r>
    </w:p>
    <w:p w14:paraId="4D4E3B40">
      <w:pPr>
        <w:pStyle w:val="2"/>
        <w:spacing w:line="278" w:lineRule="auto"/>
      </w:pPr>
    </w:p>
    <w:p w14:paraId="7DA37A54">
      <w:pPr>
        <w:pStyle w:val="2"/>
        <w:spacing w:line="278" w:lineRule="auto"/>
      </w:pPr>
      <w:r>
        <w:drawing>
          <wp:anchor distT="0" distB="0" distL="114300" distR="114300" simplePos="0" relativeHeight="251660288" behindDoc="0" locked="0" layoutInCell="1" allowOverlap="1">
            <wp:simplePos x="0" y="0"/>
            <wp:positionH relativeFrom="column">
              <wp:posOffset>256540</wp:posOffset>
            </wp:positionH>
            <wp:positionV relativeFrom="paragraph">
              <wp:posOffset>64135</wp:posOffset>
            </wp:positionV>
            <wp:extent cx="6929755" cy="4823460"/>
            <wp:effectExtent l="0" t="0" r="4445" b="1524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2"/>
                    <a:stretch>
                      <a:fillRect/>
                    </a:stretch>
                  </pic:blipFill>
                  <pic:spPr>
                    <a:xfrm>
                      <a:off x="0" y="0"/>
                      <a:ext cx="6929755" cy="4823460"/>
                    </a:xfrm>
                    <a:prstGeom prst="rect">
                      <a:avLst/>
                    </a:prstGeom>
                    <a:noFill/>
                    <a:ln>
                      <a:noFill/>
                    </a:ln>
                  </pic:spPr>
                </pic:pic>
              </a:graphicData>
            </a:graphic>
          </wp:anchor>
        </w:drawing>
      </w:r>
    </w:p>
    <w:p w14:paraId="0C20C948">
      <w:pPr>
        <w:spacing w:line="7392" w:lineRule="exact"/>
      </w:pPr>
    </w:p>
    <w:p w14:paraId="06AAD839">
      <w:pPr>
        <w:spacing w:line="7392" w:lineRule="exact"/>
        <w:sectPr>
          <w:footerReference r:id="rId27" w:type="default"/>
          <w:pgSz w:w="11906" w:h="16839"/>
          <w:pgMar w:top="637" w:right="0" w:bottom="1158" w:left="0" w:header="0" w:footer="990" w:gutter="0"/>
          <w:cols w:space="720" w:num="1"/>
        </w:sectPr>
      </w:pPr>
    </w:p>
    <w:p w14:paraId="1EB54B04">
      <w:pPr>
        <w:pStyle w:val="2"/>
        <w:spacing w:line="309" w:lineRule="auto"/>
      </w:pPr>
      <w:r>
        <w:drawing>
          <wp:anchor distT="0" distB="0" distL="114300" distR="114300" simplePos="0" relativeHeight="251661312" behindDoc="0" locked="0" layoutInCell="1" allowOverlap="1">
            <wp:simplePos x="0" y="0"/>
            <wp:positionH relativeFrom="column">
              <wp:posOffset>714375</wp:posOffset>
            </wp:positionH>
            <wp:positionV relativeFrom="paragraph">
              <wp:posOffset>1829435</wp:posOffset>
            </wp:positionV>
            <wp:extent cx="5856605" cy="8152765"/>
            <wp:effectExtent l="0" t="0" r="10795" b="63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3"/>
                    <a:stretch>
                      <a:fillRect/>
                    </a:stretch>
                  </pic:blipFill>
                  <pic:spPr>
                    <a:xfrm>
                      <a:off x="0" y="0"/>
                      <a:ext cx="5856605" cy="8152765"/>
                    </a:xfrm>
                    <a:prstGeom prst="rect">
                      <a:avLst/>
                    </a:prstGeom>
                    <a:noFill/>
                    <a:ln>
                      <a:noFill/>
                    </a:ln>
                  </pic:spPr>
                </pic:pic>
              </a:graphicData>
            </a:graphic>
          </wp:anchor>
        </w:drawing>
      </w:r>
    </w:p>
    <w:sectPr>
      <w:headerReference r:id="rId28" w:type="default"/>
      <w:footerReference r:id="rId29" w:type="default"/>
      <w:pgSz w:w="11905" w:h="16837"/>
      <w:pgMar w:top="1" w:right="0" w:bottom="400" w:left="25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294CBB">
    <w:pPr>
      <w:spacing w:line="225" w:lineRule="exact"/>
      <w:ind w:left="4179"/>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1</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24121">
    <w:pPr>
      <w:spacing w:line="223"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10</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B44B4A">
    <w:pPr>
      <w:spacing w:line="225"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2BD05D">
    <w:pPr>
      <w:spacing w:line="225"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12</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E6A1D2">
    <w:pPr>
      <w:spacing w:line="223"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13</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BD3D0F">
    <w:pPr>
      <w:spacing w:line="225"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14</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55DE8B">
    <w:pPr>
      <w:spacing w:line="223"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15</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A29A5">
    <w:pPr>
      <w:spacing w:line="223"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16</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2DA79E">
    <w:pPr>
      <w:spacing w:line="223"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17</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DA735E">
    <w:pPr>
      <w:spacing w:line="223"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18</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51EF7">
    <w:pPr>
      <w:spacing w:line="223" w:lineRule="exact"/>
      <w:ind w:left="4134"/>
      <w:rPr>
        <w:rFonts w:ascii="Times New Roman" w:hAnsi="Times New Roman" w:eastAsia="Times New Roman" w:cs="Times New Roman"/>
        <w:sz w:val="18"/>
        <w:szCs w:val="18"/>
      </w:rPr>
    </w:pPr>
    <w:r>
      <w:rPr>
        <w:rFonts w:ascii="Times New Roman" w:hAnsi="Times New Roman" w:eastAsia="Times New Roman" w:cs="Times New Roman"/>
        <w:b/>
        <w:bCs/>
        <w:spacing w:val="-6"/>
        <w:position w:val="1"/>
        <w:sz w:val="18"/>
        <w:szCs w:val="18"/>
      </w:rPr>
      <w:t>19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513FB">
    <w:pPr>
      <w:spacing w:line="225" w:lineRule="exact"/>
      <w:ind w:left="4161"/>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2</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353C0D">
    <w:pPr>
      <w:spacing w:line="223" w:lineRule="exact"/>
      <w:ind w:left="4116"/>
      <w:rPr>
        <w:rFonts w:ascii="Times New Roman" w:hAnsi="Times New Roman" w:eastAsia="Times New Roman" w:cs="Times New Roman"/>
        <w:sz w:val="18"/>
        <w:szCs w:val="18"/>
      </w:rPr>
    </w:pPr>
    <w:r>
      <w:rPr>
        <w:rFonts w:ascii="Times New Roman" w:hAnsi="Times New Roman" w:eastAsia="Times New Roman" w:cs="Times New Roman"/>
        <w:b/>
        <w:bCs/>
        <w:spacing w:val="-1"/>
        <w:position w:val="1"/>
        <w:sz w:val="18"/>
        <w:szCs w:val="18"/>
      </w:rPr>
      <w:t>20</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238814">
    <w:pPr>
      <w:spacing w:line="225" w:lineRule="exact"/>
      <w:ind w:left="4116"/>
      <w:rPr>
        <w:rFonts w:ascii="Times New Roman" w:hAnsi="Times New Roman" w:eastAsia="Times New Roman" w:cs="Times New Roman"/>
        <w:sz w:val="18"/>
        <w:szCs w:val="18"/>
      </w:rPr>
    </w:pPr>
    <w:r>
      <w:rPr>
        <w:rFonts w:ascii="Times New Roman" w:hAnsi="Times New Roman" w:eastAsia="Times New Roman" w:cs="Times New Roman"/>
        <w:b/>
        <w:bCs/>
        <w:spacing w:val="-1"/>
        <w:position w:val="1"/>
        <w:sz w:val="18"/>
        <w:szCs w:val="18"/>
      </w:rPr>
      <w:t>21</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2671C7">
    <w:pPr>
      <w:pStyle w:val="2"/>
      <w:spacing w:line="14" w:lineRule="auto"/>
      <w:rPr>
        <w:sz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9BED8D">
    <w:pPr>
      <w:pStyle w:val="2"/>
      <w:spacing w:line="182" w:lineRule="auto"/>
      <w:ind w:left="5922"/>
      <w:rPr>
        <w:sz w:val="18"/>
        <w:szCs w:val="18"/>
      </w:rPr>
    </w:pPr>
    <w:r>
      <w:rPr>
        <w:sz w:val="18"/>
        <w:szCs w:val="18"/>
      </w:rPr>
      <w:t>1</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2671C7">
    <w:pPr>
      <w:pStyle w:val="2"/>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77FAA5">
    <w:pPr>
      <w:spacing w:line="223" w:lineRule="exact"/>
      <w:ind w:left="4165"/>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3</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43C8AC">
    <w:pPr>
      <w:spacing w:line="225" w:lineRule="exact"/>
      <w:ind w:left="4160"/>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4</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D165D9">
    <w:pPr>
      <w:spacing w:line="223" w:lineRule="exact"/>
      <w:ind w:left="4166"/>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5</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4E978E">
    <w:pPr>
      <w:spacing w:line="223" w:lineRule="exact"/>
      <w:ind w:left="4165"/>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6</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4A0F6">
    <w:pPr>
      <w:spacing w:line="223" w:lineRule="exact"/>
      <w:ind w:left="4164"/>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7</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27B7AF">
    <w:pPr>
      <w:spacing w:line="223" w:lineRule="exact"/>
      <w:ind w:left="4169"/>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8</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78808A">
    <w:pPr>
      <w:spacing w:line="223" w:lineRule="exact"/>
      <w:ind w:left="4165"/>
      <w:rPr>
        <w:rFonts w:ascii="Times New Roman" w:hAnsi="Times New Roman" w:eastAsia="Times New Roman" w:cs="Times New Roman"/>
        <w:sz w:val="18"/>
        <w:szCs w:val="18"/>
      </w:rPr>
    </w:pPr>
    <w:r>
      <w:rPr>
        <w:rFonts w:ascii="Times New Roman" w:hAnsi="Times New Roman" w:eastAsia="Times New Roman" w:cs="Times New Roman"/>
        <w:b/>
        <w:bCs/>
        <w:position w:val="1"/>
        <w:sz w:val="18"/>
        <w:szCs w:val="18"/>
      </w:rP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A4E0EC">
    <w:pPr>
      <w:pStyle w:val="2"/>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E0429BF"/>
    <w:rsid w:val="63616199"/>
    <w:rsid w:val="68CF05F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5">
    <w:name w:val="Default Paragraph Font"/>
    <w:semiHidden/>
    <w:uiPriority w:val="0"/>
  </w:style>
  <w:style w:type="table" w:default="1" w:styleId="3">
    <w:name w:val="Normal Table"/>
    <w:unhideWhenUsed/>
    <w:qFormat/>
    <w:uiPriority w:val="99"/>
    <w:pPr>
      <w:keepNext w:val="0"/>
      <w:keepLines w:val="0"/>
      <w:widowControl/>
      <w:suppressLineNumbers w:val="0"/>
      <w:spacing w:before="0" w:beforeAutospacing="0" w:after="0" w:afterAutospacing="0"/>
      <w:ind w:left="0" w:right="0"/>
    </w:pPr>
    <w:rPr>
      <w:rFonts w:ascii="Calibri" w:hAnsi="Calibri" w:cs="Times New Roman"/>
      <w:kern w:val="2"/>
      <w:sz w:val="21"/>
      <w:szCs w:val="22"/>
    </w:rPr>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
    <w:name w:val="Table Normal"/>
    <w:semiHidden/>
    <w:unhideWhenUsed/>
    <w:qFormat/>
    <w:uiPriority w:val="0"/>
    <w:tblPr>
      <w:tblCellMar>
        <w:top w:w="0" w:type="dxa"/>
        <w:left w:w="0" w:type="dxa"/>
        <w:bottom w:w="0" w:type="dxa"/>
        <w:right w:w="0" w:type="dxa"/>
      </w:tblCellMar>
    </w:tblPr>
  </w:style>
  <w:style w:type="paragraph" w:customStyle="1" w:styleId="7">
    <w:name w:val="Table Text"/>
    <w:basedOn w:val="1"/>
    <w:semiHidden/>
    <w:qFormat/>
    <w:uiPriority w:val="0"/>
    <w:rPr>
      <w:rFonts w:ascii="宋体" w:hAnsi="宋体" w:eastAsia="宋体" w:cs="宋体"/>
      <w:sz w:val="24"/>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3.png"/><Relationship Id="rId32" Type="http://schemas.openxmlformats.org/officeDocument/2006/relationships/image" Target="media/image2.png"/><Relationship Id="rId31" Type="http://schemas.openxmlformats.org/officeDocument/2006/relationships/image" Target="media/image1.jpeg"/><Relationship Id="rId30" Type="http://schemas.openxmlformats.org/officeDocument/2006/relationships/theme" Target="theme/theme1.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header" Target="header1.xml"/><Relationship Id="rId27" Type="http://schemas.openxmlformats.org/officeDocument/2006/relationships/footer" Target="footer23.xml"/><Relationship Id="rId26" Type="http://schemas.openxmlformats.org/officeDocument/2006/relationships/footer" Target="footer22.xml"/><Relationship Id="rId25" Type="http://schemas.openxmlformats.org/officeDocument/2006/relationships/footer" Target="footer21.xml"/><Relationship Id="rId24" Type="http://schemas.openxmlformats.org/officeDocument/2006/relationships/footer" Target="footer20.xml"/><Relationship Id="rId23" Type="http://schemas.openxmlformats.org/officeDocument/2006/relationships/footer" Target="footer19.xml"/><Relationship Id="rId22" Type="http://schemas.openxmlformats.org/officeDocument/2006/relationships/footer" Target="footer18.xml"/><Relationship Id="rId21" Type="http://schemas.openxmlformats.org/officeDocument/2006/relationships/footer" Target="footer17.xml"/><Relationship Id="rId20" Type="http://schemas.openxmlformats.org/officeDocument/2006/relationships/footer" Target="footer16.xml"/><Relationship Id="rId2" Type="http://schemas.openxmlformats.org/officeDocument/2006/relationships/settings" Target="settings.xml"/><Relationship Id="rId19" Type="http://schemas.openxmlformats.org/officeDocument/2006/relationships/footer" Target="footer15.xml"/><Relationship Id="rId18" Type="http://schemas.openxmlformats.org/officeDocument/2006/relationships/footer" Target="footer14.xml"/><Relationship Id="rId17" Type="http://schemas.openxmlformats.org/officeDocument/2006/relationships/footer" Target="footer1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25</Pages>
  <Words>19942</Words>
  <Characters>22577</Characters>
  <TotalTime>28</TotalTime>
  <ScaleCrop>false</ScaleCrop>
  <LinksUpToDate>false</LinksUpToDate>
  <CharactersWithSpaces>23004</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2026-01-06T09:24:00Z</dcterms:created>
  <dc:creator>Administrator</dc:creator>
  <cp:lastModifiedBy>WPS_CC-sun</cp:lastModifiedBy>
  <dcterms:modified xsi:type="dcterms:W3CDTF">2026-03-23T08:10:36Z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wqlLaW5nc29mdCBQREYgdG8gV1BTIDExNQ</vt:lpwstr>
  </property>
  <property fmtid="{D5CDD505-2E9C-101B-9397-08002B2CF9AE}" pid="3" name="Created">
    <vt:filetime>2026-03-23T14:18:32Z</vt:filetime>
  </property>
  <property fmtid="{D5CDD505-2E9C-101B-9397-08002B2CF9AE}" pid="4" name="KSOTemplateDocerSaveRecord">
    <vt:lpwstr>eyJoZGlkIjoiNGVkZTk0MTgxNmEzYTBmNDM0MWI0MTU2ZjExYjFhMTgiLCJ1c2VySWQiOiI2MTk4MzcyMDAifQ==</vt:lpwstr>
  </property>
  <property fmtid="{D5CDD505-2E9C-101B-9397-08002B2CF9AE}" pid="5" name="KSOProductBuildVer">
    <vt:lpwstr>2052-12.1.0.25225</vt:lpwstr>
  </property>
  <property fmtid="{D5CDD505-2E9C-101B-9397-08002B2CF9AE}" pid="6" name="ICV">
    <vt:lpwstr>A3EDD4D82F55490FBDD7299E5F7F9E4D_13</vt:lpwstr>
  </property>
</Properties>
</file>